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i w:val="0"/>
          <w:caps w:val="0"/>
          <w:color w:val="333333"/>
          <w:spacing w:val="10"/>
          <w:sz w:val="48"/>
          <w:szCs w:val="4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val="en-US" w:eastAsia="zh-CN"/>
        </w:rPr>
        <w:t>皖南医学院2021届毕业生线上供需洽谈会报名流程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40" w:afterAutospacing="0" w:line="560" w:lineRule="exact"/>
        <w:ind w:right="0"/>
        <w:jc w:val="both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40" w:afterAutospacing="0" w:line="560" w:lineRule="exact"/>
        <w:ind w:right="0"/>
        <w:jc w:val="both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尊敬的用人单位：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诚挚感谢各单位长期以来对我校毕业生就业工作的关心和支持！为继续阻断疫情传播扩散渠道，减少人员接触，降低疾病传播风险，增强毕业生求职和用人单位招聘的有效性、针对性，帮助用人单位开展单位宣传与人才招聘，皖南医学院联合云就业/云校招平台特在新冠病毒传播疫情期间举行网络视频双选会。现诚邀各行业各企事业单位参加</w:t>
      </w:r>
      <w:r>
        <w:rPr>
          <w:rFonts w:hint="eastAsia" w:ascii="宋体" w:hAnsi="宋体" w:eastAsia="宋体" w:cs="宋体"/>
          <w:b/>
          <w:bCs/>
          <w:i w:val="0"/>
          <w:caps w:val="0"/>
          <w:color w:val="0070C0"/>
          <w:spacing w:val="0"/>
          <w:sz w:val="28"/>
          <w:szCs w:val="28"/>
          <w:shd w:val="clear" w:color="auto" w:fill="FFFFFF"/>
          <w:lang w:val="en-US" w:eastAsia="zh-CN"/>
        </w:rPr>
        <w:t>“皖南医学院2021届毕业生线上供需洽谈会”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，现将有关事项通知如下：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云就业视频双选会安排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报名时间：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2020年12月1日—2020年12月27日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firstLine="560" w:firstLineChars="200"/>
        <w:jc w:val="both"/>
        <w:rPr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举办时间：</w:t>
      </w:r>
      <w:r>
        <w:rPr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日（周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0—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default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:00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firstLine="560" w:firstLineChars="20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主办方：皖南医学院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firstLine="560" w:firstLineChars="20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协办方：云就业/云校招平台；“快招聘|同城平台”小程序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形 式：网络视频双选会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br w:type="textWrapping"/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二、网络视频双选会服务</w:t>
      </w:r>
    </w:p>
    <w:p>
      <w:pPr>
        <w:pStyle w:val="15"/>
        <w:widowControl/>
        <w:spacing w:beforeAutospacing="0" w:afterAutospacing="0"/>
        <w:ind w:firstLine="562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用人单位端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：在线发职位，收取简历，人才在线邀请对接，分专业、学院、意愿进行分类筛选人才，即时交流，群发通知及视频面试等；</w:t>
      </w:r>
    </w:p>
    <w:p>
      <w:pPr>
        <w:pStyle w:val="15"/>
        <w:widowControl/>
        <w:spacing w:beforeAutospacing="0" w:afterAutospacing="0"/>
        <w:ind w:firstLine="562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求职者端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：查看用人单位及岗位信息，投递简历、招聘会当天即时交流及视频面试等。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br w:type="textWrapping"/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三、用人单位端指引</w:t>
      </w:r>
    </w:p>
    <w:p>
      <w:pPr>
        <w:pStyle w:val="15"/>
        <w:widowControl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（一）报名流程</w:t>
      </w:r>
    </w:p>
    <w:p>
      <w:pPr>
        <w:pStyle w:val="15"/>
        <w:widowControl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报名地址：</w:t>
      </w:r>
      <w:r>
        <w:rPr>
          <w:rFonts w:hint="eastAsia" w:ascii="宋体" w:hAnsi="宋体" w:eastAsia="宋体" w:cs="宋体"/>
          <w:b w:val="0"/>
          <w:i w:val="0"/>
          <w:caps w:val="0"/>
          <w:color w:val="0B5FD1"/>
          <w:spacing w:val="0"/>
          <w:kern w:val="0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B5FD1"/>
          <w:spacing w:val="0"/>
          <w:kern w:val="0"/>
          <w:sz w:val="28"/>
          <w:szCs w:val="28"/>
          <w:shd w:val="clear" w:color="auto" w:fill="FFFFFF"/>
          <w:lang w:val="en-US" w:eastAsia="zh-CN"/>
        </w:rPr>
        <w:instrText xml:space="preserve"> HYPERLINK "https://hr.bysjy.com.cn/login/index.html" </w:instrText>
      </w:r>
      <w:r>
        <w:rPr>
          <w:rFonts w:hint="eastAsia" w:ascii="宋体" w:hAnsi="宋体" w:eastAsia="宋体" w:cs="宋体"/>
          <w:b w:val="0"/>
          <w:i w:val="0"/>
          <w:caps w:val="0"/>
          <w:color w:val="0B5FD1"/>
          <w:spacing w:val="0"/>
          <w:kern w:val="0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B5FD1"/>
          <w:spacing w:val="0"/>
          <w:kern w:val="0"/>
          <w:sz w:val="28"/>
          <w:szCs w:val="28"/>
          <w:shd w:val="clear" w:color="auto" w:fill="FFFFFF"/>
          <w:lang w:val="en-US" w:eastAsia="zh-CN"/>
        </w:rPr>
        <w:t>https://hr.bysjy.com.cn/login/index.html</w:t>
      </w:r>
      <w:r>
        <w:rPr>
          <w:rFonts w:hint="eastAsia" w:ascii="宋体" w:hAnsi="宋体" w:eastAsia="宋体" w:cs="宋体"/>
          <w:b w:val="0"/>
          <w:i w:val="0"/>
          <w:caps w:val="0"/>
          <w:color w:val="0B5FD1"/>
          <w:spacing w:val="0"/>
          <w:kern w:val="0"/>
          <w:sz w:val="28"/>
          <w:szCs w:val="28"/>
          <w:shd w:val="clear" w:color="auto" w:fill="FFFFFF"/>
          <w:lang w:val="en-US" w:eastAsia="zh-CN"/>
        </w:rPr>
        <w:fldChar w:fldCharType="end"/>
      </w:r>
    </w:p>
    <w:p>
      <w:pPr>
        <w:pStyle w:val="15"/>
        <w:widowControl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单位点击登录（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无账号点击注册，账号认证通过后再报名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）→后台点击“视频双选会”→点击“全部”-右上角搜索“</w:t>
      </w:r>
      <w:r>
        <w:rPr>
          <w:rFonts w:hint="eastAsia" w:ascii="宋体" w:hAnsi="宋体" w:eastAsia="宋体" w:cs="宋体"/>
          <w:b/>
          <w:bCs/>
          <w:i w:val="0"/>
          <w:caps w:val="0"/>
          <w:color w:val="0070C0"/>
          <w:spacing w:val="0"/>
          <w:sz w:val="28"/>
          <w:szCs w:val="28"/>
          <w:shd w:val="clear" w:color="auto" w:fill="FFFFFF"/>
          <w:lang w:val="en-US" w:eastAsia="zh-CN"/>
        </w:rPr>
        <w:t>皖南医学院2021届毕业生线上供需洽谈会</w:t>
      </w:r>
      <w:r>
        <w:rPr>
          <w:rFonts w:hint="eastAsia" w:ascii="宋体" w:hAnsi="宋体" w:eastAsia="宋体" w:cs="宋体"/>
          <w:b w:val="0"/>
          <w:i w:val="0"/>
          <w:caps w:val="0"/>
          <w:color w:val="0B5FD1"/>
          <w:spacing w:val="0"/>
          <w:kern w:val="0"/>
          <w:sz w:val="28"/>
          <w:szCs w:val="28"/>
          <w:shd w:val="clear" w:color="auto" w:fill="FFFFFF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→进入点击“去报名”→填写职位、面试官等信息【注意：有招聘需求的职位录入完毕再提交！】→提交等待审核。</w:t>
      </w:r>
    </w:p>
    <w:p>
      <w:pPr>
        <w:pStyle w:val="15"/>
        <w:widowControl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（二）用人单位参会方法</w:t>
      </w:r>
    </w:p>
    <w:p>
      <w:pPr>
        <w:pStyle w:val="15"/>
        <w:widowControl/>
        <w:spacing w:beforeAutospacing="0" w:afterAutospacing="0"/>
        <w:ind w:firstLine="56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视频双选会当天，学校审核单位资质与招聘需求通过的单位在电脑网页端参会，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/>
        </w:rPr>
        <w:t>请自备能上网、能视频面试的电脑，笔记本电脑（硬件配置优良）为好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。招聘会当天从电脑网页端登录“云就业企业校招管理平台（https://hr.bysjy.com.cn/login/index.html）”进入“视频双选会”→选择“我的报名”→进入“面试间”→面试列表中选择在线的求职者，点击“发起视频”→等待对方通过后进行视频沟通（注：求职者与用人单位都需在线且不在面试中才可接通视频）。没有接收到简历或者有更多人才需求的，可提前点击“去邀约面试”进入求职者大厅邀约，邀约被同意后即可面试。视频挂断后，单位给出面试结果“合格”或者“不合格”，以及相关备注，以便后续查看。</w:t>
      </w:r>
    </w:p>
    <w:p>
      <w:pPr>
        <w:pStyle w:val="15"/>
        <w:widowControl/>
        <w:spacing w:beforeAutospacing="0" w:afterAutospacing="0"/>
        <w:ind w:firstLine="56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四、注意事项</w:t>
      </w:r>
    </w:p>
    <w:p>
      <w:pPr>
        <w:widowControl/>
        <w:spacing w:before="75" w:after="75"/>
        <w:ind w:firstLine="56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（一）本场网络视频双选会为综合类双选会，为提升视频双选会质量和水平，组织方将根据单位岗位与毕业生专业需求匹配度，对申请企业进行筛选审核，如未通过报名审核，敬请理解。</w:t>
      </w:r>
    </w:p>
    <w:p>
      <w:pPr>
        <w:widowControl/>
        <w:spacing w:before="75" w:after="75"/>
        <w:ind w:firstLine="56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（二）招聘过程中，不得出现虚假信息、传销信息、带歧视字眼等信息，一经发现，取消其参加资格。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五、操作咨询</w:t>
      </w:r>
    </w:p>
    <w:p>
      <w:pPr>
        <w:pStyle w:val="15"/>
        <w:widowControl/>
        <w:spacing w:beforeAutospacing="0" w:afterAutospacing="0"/>
        <w:ind w:firstLine="560" w:firstLineChars="200"/>
        <w:jc w:val="both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用人单位报名如有疑惑可企业微信咨询云校招客服</w:t>
      </w:r>
    </w:p>
    <w:p>
      <w:pPr>
        <w:pStyle w:val="15"/>
        <w:widowControl/>
        <w:spacing w:beforeAutospacing="0" w:afterAutospacing="0"/>
        <w:jc w:val="center"/>
        <w:rPr>
          <w:rFonts w:ascii="等线" w:hAnsi="等线" w:eastAsia="等线" w:cs="Times New Roman"/>
          <w:kern w:val="0"/>
          <w:sz w:val="24"/>
          <w:szCs w:val="22"/>
          <w:lang w:val="en-US" w:eastAsia="zh-CN"/>
        </w:rPr>
      </w:pPr>
      <w:r>
        <w:rPr>
          <w:rFonts w:ascii="等线" w:hAnsi="等线" w:eastAsia="等线" w:cs="Times New Roman"/>
          <w:kern w:val="0"/>
          <w:sz w:val="24"/>
          <w:szCs w:val="22"/>
          <w:lang w:val="en-US" w:eastAsia="zh-CN"/>
        </w:rPr>
        <w:drawing>
          <wp:inline distT="0" distB="0" distL="114300" distR="114300">
            <wp:extent cx="3078480" cy="3962400"/>
            <wp:effectExtent l="0" t="0" r="0" b="0"/>
            <wp:docPr id="1" name="图片 1" descr="云研-小数400客户（企业微信在线服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云研-小数400客户（企业微信在线服务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right"/>
        <w:rPr>
          <w:rFonts w:ascii="仿宋_GB2312" w:eastAsia="仿宋_GB2312"/>
          <w:sz w:val="28"/>
        </w:rPr>
      </w:pPr>
    </w:p>
    <w:p>
      <w:pPr>
        <w:ind w:right="560" w:firstLine="560" w:firstLineChars="20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皖南医学院</w:t>
      </w:r>
    </w:p>
    <w:p>
      <w:pPr>
        <w:ind w:right="560" w:firstLine="560" w:firstLineChars="200"/>
        <w:jc w:val="right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2020年12月1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507F0"/>
    <w:rsid w:val="1615251D"/>
    <w:rsid w:val="16DE4297"/>
    <w:rsid w:val="22CE75A0"/>
    <w:rsid w:val="263D5566"/>
    <w:rsid w:val="27A655A7"/>
    <w:rsid w:val="27E54F56"/>
    <w:rsid w:val="31D664D7"/>
    <w:rsid w:val="334C6EC6"/>
    <w:rsid w:val="3DB85EB4"/>
    <w:rsid w:val="42926343"/>
    <w:rsid w:val="45E718F1"/>
    <w:rsid w:val="474566FE"/>
    <w:rsid w:val="4AD644CE"/>
    <w:rsid w:val="4F797A66"/>
    <w:rsid w:val="61A777AF"/>
    <w:rsid w:val="6A516120"/>
    <w:rsid w:val="6D0F05E9"/>
    <w:rsid w:val="6E577C8D"/>
    <w:rsid w:val="730D28DB"/>
    <w:rsid w:val="76540D07"/>
    <w:rsid w:val="78631AC9"/>
    <w:rsid w:val="7B267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563C1"/>
      <w:u w:val="single"/>
    </w:rPr>
  </w:style>
  <w:style w:type="character" w:customStyle="1" w:styleId="12">
    <w:name w:val="标题 1 Char"/>
    <w:basedOn w:val="8"/>
    <w:link w:val="2"/>
    <w:qFormat/>
    <w:uiPriority w:val="0"/>
    <w:rPr>
      <w:rFonts w:ascii="等线" w:hAnsi="等线" w:eastAsia="等线" w:cs="黑体"/>
      <w:b/>
      <w:bCs/>
      <w:kern w:val="44"/>
      <w:sz w:val="44"/>
      <w:szCs w:val="44"/>
    </w:rPr>
  </w:style>
  <w:style w:type="character" w:customStyle="1" w:styleId="13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0"/>
    <w:rPr>
      <w:sz w:val="18"/>
      <w:szCs w:val="18"/>
    </w:rPr>
  </w:style>
  <w:style w:type="paragraph" w:customStyle="1" w:styleId="15">
    <w:name w:val="Normal (Web)_744211db-1899-4a0f-921a-13045196a66a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6">
    <w:name w:val="List Paragraph_cb8071d5-039a-4343-8e14-30a7c37703a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swpu</Company>
  <Pages>5</Pages>
  <Words>1096</Words>
  <Characters>1174</Characters>
  <Paragraphs>37</Paragraphs>
  <TotalTime>2</TotalTime>
  <ScaleCrop>false</ScaleCrop>
  <LinksUpToDate>false</LinksUpToDate>
  <CharactersWithSpaces>1210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qianguang</dc:creator>
  <cp:lastModifiedBy>张伟</cp:lastModifiedBy>
  <dcterms:modified xsi:type="dcterms:W3CDTF">2020-12-01T05:04:23Z</dcterms:modified>
  <dc:title>20170706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