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val="0"/>
        <w:bidi w:val="0"/>
        <w:adjustRightInd w:val="0"/>
        <w:snapToGrid w:val="0"/>
        <w:spacing w:line="560" w:lineRule="exact"/>
        <w:textAlignment w:val="auto"/>
        <w:rPr>
          <w:rFonts w:hint="eastAsia" w:ascii="Times New Roman" w:hAnsi="Times New Roman"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附</w:t>
      </w:r>
      <w:r>
        <w:rPr>
          <w:rFonts w:hint="eastAsia" w:ascii="Times New Roman" w:hAnsi="Times New Roman" w:eastAsia="仿宋_GB2312" w:cs="仿宋_GB2312"/>
          <w:kern w:val="0"/>
          <w:sz w:val="32"/>
          <w:szCs w:val="32"/>
          <w:highlight w:val="none"/>
        </w:rPr>
        <w:t>8</w:t>
      </w:r>
    </w:p>
    <w:p>
      <w:pPr>
        <w:keepNext w:val="0"/>
        <w:keepLines w:val="0"/>
        <w:pageBreakBefore w:val="0"/>
        <w:kinsoku/>
        <w:wordWrap/>
        <w:overflowPunct/>
        <w:topLinePunct w:val="0"/>
        <w:autoSpaceDE/>
        <w:autoSpaceDN w:val="0"/>
        <w:bidi w:val="0"/>
        <w:adjustRightInd w:val="0"/>
        <w:snapToGrid w:val="0"/>
        <w:spacing w:line="560" w:lineRule="exact"/>
        <w:textAlignment w:val="auto"/>
        <w:rPr>
          <w:rFonts w:ascii="方正黑体_GBK" w:hAnsi="仿宋_GB2312" w:eastAsia="方正黑体_GBK"/>
          <w:kern w:val="0"/>
          <w:sz w:val="32"/>
          <w:szCs w:val="32"/>
          <w:highlight w:val="none"/>
        </w:rPr>
      </w:pPr>
    </w:p>
    <w:p>
      <w:pPr>
        <w:keepNext w:val="0"/>
        <w:keepLines w:val="0"/>
        <w:pageBreakBefore w:val="0"/>
        <w:widowControl w:val="0"/>
        <w:kinsoku/>
        <w:wordWrap/>
        <w:overflowPunct/>
        <w:topLinePunct w:val="0"/>
        <w:autoSpaceDE/>
        <w:bidi w:val="0"/>
        <w:adjustRightInd w:val="0"/>
        <w:snapToGrid w:val="0"/>
        <w:spacing w:line="560" w:lineRule="exact"/>
        <w:ind w:firstLine="220" w:firstLineChars="50"/>
        <w:jc w:val="center"/>
        <w:textAlignment w:val="auto"/>
        <w:rPr>
          <w:rFonts w:ascii="方正小标宋_GBK" w:hAnsi="方正小标宋_GBK" w:eastAsia="方正小标宋_GBK"/>
          <w:sz w:val="44"/>
          <w:szCs w:val="44"/>
          <w:highlight w:val="none"/>
        </w:rPr>
      </w:pPr>
      <w:r>
        <w:rPr>
          <w:rFonts w:hint="eastAsia" w:ascii="方正小标宋_GBK" w:hAnsi="方正小标宋_GBK" w:eastAsia="方正小标宋_GBK" w:cs="方正小标宋_GBK"/>
          <w:kern w:val="36"/>
          <w:sz w:val="44"/>
          <w:szCs w:val="44"/>
          <w:highlight w:val="none"/>
        </w:rPr>
        <w:t>安徽省基层就业学费补偿</w:t>
      </w:r>
      <w:r>
        <w:rPr>
          <w:rFonts w:hint="eastAsia" w:ascii="方正小标宋_GBK" w:hAnsi="方正小标宋_GBK" w:eastAsia="方正小标宋_GBK" w:cs="方正小标宋_GBK"/>
          <w:sz w:val="44"/>
          <w:szCs w:val="44"/>
          <w:highlight w:val="none"/>
        </w:rPr>
        <w:t>实施细则</w:t>
      </w:r>
    </w:p>
    <w:p>
      <w:pPr>
        <w:keepNext w:val="0"/>
        <w:keepLines w:val="0"/>
        <w:pageBreakBefore w:val="0"/>
        <w:kinsoku/>
        <w:wordWrap/>
        <w:overflowPunct/>
        <w:topLinePunct w:val="0"/>
        <w:autoSpaceDE/>
        <w:autoSpaceDN w:val="0"/>
        <w:bidi w:val="0"/>
        <w:adjustRightInd w:val="0"/>
        <w:snapToGrid w:val="0"/>
        <w:spacing w:line="560" w:lineRule="exact"/>
        <w:ind w:firstLine="640" w:firstLineChars="200"/>
        <w:textAlignment w:val="auto"/>
        <w:rPr>
          <w:rFonts w:ascii="方正仿宋_GBK" w:hAnsi="黑体" w:eastAsia="方正仿宋_GBK" w:cs="方正仿宋_GBK"/>
          <w:sz w:val="32"/>
          <w:szCs w:val="32"/>
          <w:highlight w:val="none"/>
        </w:rPr>
      </w:pPr>
      <w:r>
        <w:rPr>
          <w:rFonts w:ascii="方正仿宋_GBK" w:hAnsi="黑体" w:eastAsia="方正仿宋_GBK" w:cs="方正仿宋_GBK"/>
          <w:sz w:val="32"/>
          <w:szCs w:val="32"/>
          <w:highlight w:val="none"/>
        </w:rPr>
        <w:t xml:space="preserve"> </w:t>
      </w:r>
    </w:p>
    <w:p>
      <w:pPr>
        <w:keepNext w:val="0"/>
        <w:keepLines w:val="0"/>
        <w:pageBreakBefore w:val="0"/>
        <w:kinsoku/>
        <w:wordWrap/>
        <w:overflowPunct/>
        <w:topLinePunct w:val="0"/>
        <w:autoSpaceDE/>
        <w:autoSpaceDN w:val="0"/>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第一条</w:t>
      </w:r>
      <w:r>
        <w:rPr>
          <w:rFonts w:hint="default" w:ascii="Times New Roman" w:hAnsi="Times New Roman" w:eastAsia="仿宋_GB2312" w:cs="Times New Roman"/>
          <w:sz w:val="32"/>
          <w:szCs w:val="32"/>
          <w:highlight w:val="none"/>
        </w:rPr>
        <w:t xml:space="preserve"> 为引导和鼓励高校毕业生到我省艰苦边远地区基层单位就业，对到我省艰苦边远地区基层单位就业的高校应届毕业生实行学费补偿。</w:t>
      </w:r>
    </w:p>
    <w:p>
      <w:pPr>
        <w:keepNext w:val="0"/>
        <w:keepLines w:val="0"/>
        <w:pageBreakBefore w:val="0"/>
        <w:widowControl w:val="0"/>
        <w:kinsoku/>
        <w:wordWrap/>
        <w:overflowPunct/>
        <w:topLinePunct w:val="0"/>
        <w:autoSpaceDE/>
        <w:bidi w:val="0"/>
        <w:adjustRightInd w:val="0"/>
        <w:snapToGrid w:val="0"/>
        <w:spacing w:line="560" w:lineRule="exact"/>
        <w:ind w:firstLine="649" w:firstLineChars="202"/>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sz w:val="32"/>
          <w:szCs w:val="32"/>
          <w:highlight w:val="none"/>
        </w:rPr>
        <w:t>第</w:t>
      </w:r>
      <w:r>
        <w:rPr>
          <w:rFonts w:hint="default" w:ascii="Times New Roman" w:hAnsi="Times New Roman" w:eastAsia="仿宋_GB2312" w:cs="Times New Roman"/>
          <w:b/>
          <w:bCs/>
          <w:sz w:val="32"/>
          <w:szCs w:val="32"/>
          <w:highlight w:val="none"/>
          <w:lang w:eastAsia="zh-CN"/>
        </w:rPr>
        <w:t>二</w:t>
      </w:r>
      <w:r>
        <w:rPr>
          <w:rFonts w:hint="default" w:ascii="Times New Roman" w:hAnsi="Times New Roman" w:eastAsia="仿宋_GB2312" w:cs="Times New Roman"/>
          <w:b/>
          <w:bCs/>
          <w:sz w:val="32"/>
          <w:szCs w:val="32"/>
          <w:highlight w:val="none"/>
        </w:rPr>
        <w:t>条</w:t>
      </w:r>
      <w:r>
        <w:rPr>
          <w:rFonts w:hint="default" w:ascii="Times New Roman" w:hAnsi="Times New Roman" w:eastAsia="仿宋_GB2312" w:cs="Times New Roman"/>
          <w:sz w:val="32"/>
          <w:szCs w:val="32"/>
          <w:highlight w:val="none"/>
        </w:rPr>
        <w:t xml:space="preserve"> 本细则所称高校毕业生</w:t>
      </w:r>
      <w:r>
        <w:rPr>
          <w:rFonts w:hint="default" w:ascii="Times New Roman" w:hAnsi="Times New Roman" w:eastAsia="仿宋_GB2312" w:cs="Times New Roman"/>
          <w:b w:val="0"/>
          <w:bCs w:val="0"/>
          <w:sz w:val="32"/>
          <w:szCs w:val="32"/>
          <w:highlight w:val="none"/>
        </w:rPr>
        <w:t>是指普通高等学校</w:t>
      </w:r>
      <w:r>
        <w:rPr>
          <w:rFonts w:hint="default" w:ascii="Times New Roman" w:hAnsi="Times New Roman" w:eastAsia="仿宋_GB2312" w:cs="Times New Roman"/>
          <w:b w:val="0"/>
          <w:bCs w:val="0"/>
          <w:sz w:val="32"/>
          <w:szCs w:val="32"/>
          <w:highlight w:val="none"/>
          <w:lang w:eastAsia="zh-CN"/>
        </w:rPr>
        <w:t>中的</w:t>
      </w:r>
      <w:r>
        <w:rPr>
          <w:rFonts w:hint="default" w:ascii="Times New Roman" w:hAnsi="Times New Roman" w:eastAsia="仿宋_GB2312" w:cs="Times New Roman"/>
          <w:b w:val="0"/>
          <w:bCs w:val="0"/>
          <w:sz w:val="32"/>
          <w:szCs w:val="32"/>
          <w:highlight w:val="none"/>
        </w:rPr>
        <w:t>全日制本专科生（含高职</w:t>
      </w:r>
      <w:r>
        <w:rPr>
          <w:rFonts w:hint="default" w:ascii="Times New Roman" w:hAnsi="Times New Roman" w:eastAsia="仿宋_GB2312" w:cs="Times New Roman"/>
          <w:b w:val="0"/>
          <w:bCs w:val="0"/>
          <w:sz w:val="32"/>
          <w:szCs w:val="32"/>
          <w:highlight w:val="none"/>
          <w:lang w:eastAsia="zh-CN"/>
        </w:rPr>
        <w:t>、第二学士学位</w:t>
      </w:r>
      <w:r>
        <w:rPr>
          <w:rFonts w:hint="default" w:ascii="Times New Roman" w:hAnsi="Times New Roman" w:eastAsia="仿宋_GB2312" w:cs="Times New Roman"/>
          <w:b w:val="0"/>
          <w:bCs w:val="0"/>
          <w:sz w:val="32"/>
          <w:szCs w:val="32"/>
          <w:highlight w:val="none"/>
        </w:rPr>
        <w:t>）、研究生应届毕业生。定向、委培以及在校</w:t>
      </w:r>
      <w:r>
        <w:rPr>
          <w:rFonts w:hint="default" w:ascii="Times New Roman" w:hAnsi="Times New Roman" w:eastAsia="仿宋_GB2312" w:cs="Times New Roman"/>
          <w:b w:val="0"/>
          <w:bCs w:val="0"/>
          <w:sz w:val="32"/>
          <w:szCs w:val="32"/>
          <w:highlight w:val="none"/>
          <w:lang w:eastAsia="zh-CN"/>
        </w:rPr>
        <w:t>学习</w:t>
      </w:r>
      <w:r>
        <w:rPr>
          <w:rFonts w:hint="default" w:ascii="Times New Roman" w:hAnsi="Times New Roman" w:eastAsia="仿宋_GB2312" w:cs="Times New Roman"/>
          <w:b w:val="0"/>
          <w:bCs w:val="0"/>
          <w:sz w:val="32"/>
          <w:szCs w:val="32"/>
          <w:highlight w:val="none"/>
        </w:rPr>
        <w:t>期间已享受免除学费政策的学生除外。中央部</w:t>
      </w:r>
      <w:r>
        <w:rPr>
          <w:rFonts w:hint="default" w:ascii="Times New Roman" w:hAnsi="Times New Roman" w:eastAsia="仿宋_GB2312" w:cs="Times New Roman"/>
          <w:b w:val="0"/>
          <w:bCs w:val="0"/>
          <w:sz w:val="32"/>
          <w:szCs w:val="32"/>
          <w:highlight w:val="none"/>
          <w:lang w:eastAsia="zh-CN"/>
        </w:rPr>
        <w:t>门所</w:t>
      </w:r>
      <w:r>
        <w:rPr>
          <w:rFonts w:hint="default" w:ascii="Times New Roman" w:hAnsi="Times New Roman" w:eastAsia="仿宋_GB2312" w:cs="Times New Roman"/>
          <w:b w:val="0"/>
          <w:bCs w:val="0"/>
          <w:sz w:val="32"/>
          <w:szCs w:val="32"/>
          <w:highlight w:val="none"/>
        </w:rPr>
        <w:t>属</w:t>
      </w:r>
      <w:r>
        <w:rPr>
          <w:rFonts w:hint="default" w:ascii="Times New Roman" w:hAnsi="Times New Roman" w:eastAsia="仿宋_GB2312" w:cs="Times New Roman"/>
          <w:b w:val="0"/>
          <w:bCs w:val="0"/>
          <w:sz w:val="32"/>
          <w:szCs w:val="32"/>
          <w:highlight w:val="none"/>
          <w:lang w:eastAsia="zh-CN"/>
        </w:rPr>
        <w:t>普通</w:t>
      </w:r>
      <w:r>
        <w:rPr>
          <w:rFonts w:hint="default" w:ascii="Times New Roman" w:hAnsi="Times New Roman" w:eastAsia="仿宋_GB2312" w:cs="Times New Roman"/>
          <w:b w:val="0"/>
          <w:bCs w:val="0"/>
          <w:sz w:val="32"/>
          <w:szCs w:val="32"/>
          <w:highlight w:val="none"/>
        </w:rPr>
        <w:t>高校毕业生到我省艰苦边远基层单位就业的，按照《财政部 教育部 人力资源社会保障部 退役军人部 中央军委国防动员部关于印发&lt;学生资助资金管理办法&gt;的通知》（财教〔2021〕310号）政策执</w:t>
      </w:r>
      <w:r>
        <w:rPr>
          <w:rFonts w:hint="default" w:ascii="Times New Roman" w:hAnsi="Times New Roman" w:eastAsia="仿宋_GB2312" w:cs="Times New Roman"/>
          <w:sz w:val="32"/>
          <w:szCs w:val="32"/>
          <w:highlight w:val="none"/>
        </w:rPr>
        <w:t>行。</w:t>
      </w:r>
    </w:p>
    <w:p>
      <w:pPr>
        <w:keepNext w:val="0"/>
        <w:keepLines w:val="0"/>
        <w:pageBreakBefore w:val="0"/>
        <w:kinsoku/>
        <w:wordWrap/>
        <w:overflowPunct/>
        <w:topLinePunct w:val="0"/>
        <w:autoSpaceDE/>
        <w:bidi w:val="0"/>
        <w:adjustRightInd w:val="0"/>
        <w:snapToGrid w:val="0"/>
        <w:spacing w:line="560" w:lineRule="exact"/>
        <w:ind w:firstLine="649" w:firstLineChars="20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第</w:t>
      </w:r>
      <w:r>
        <w:rPr>
          <w:rFonts w:hint="default" w:ascii="Times New Roman" w:hAnsi="Times New Roman" w:eastAsia="仿宋_GB2312" w:cs="Times New Roman"/>
          <w:b/>
          <w:bCs/>
          <w:sz w:val="32"/>
          <w:szCs w:val="32"/>
          <w:highlight w:val="none"/>
          <w:lang w:eastAsia="zh-CN"/>
        </w:rPr>
        <w:t>三</w:t>
      </w:r>
      <w:r>
        <w:rPr>
          <w:rFonts w:hint="default" w:ascii="Times New Roman" w:hAnsi="Times New Roman" w:eastAsia="仿宋_GB2312" w:cs="Times New Roman"/>
          <w:b/>
          <w:bCs/>
          <w:sz w:val="32"/>
          <w:szCs w:val="32"/>
          <w:highlight w:val="none"/>
        </w:rPr>
        <w:t>条</w:t>
      </w:r>
      <w:r>
        <w:rPr>
          <w:rFonts w:hint="default" w:ascii="Times New Roman" w:hAnsi="Times New Roman" w:eastAsia="仿宋_GB2312" w:cs="Times New Roman"/>
          <w:sz w:val="32"/>
          <w:szCs w:val="32"/>
          <w:highlight w:val="none"/>
        </w:rPr>
        <w:t xml:space="preserve"> 本细则艰苦边远地区是指</w:t>
      </w:r>
      <w:r>
        <w:rPr>
          <w:rFonts w:hint="default" w:ascii="Times New Roman" w:hAnsi="Times New Roman" w:eastAsia="仿宋_GB2312" w:cs="Times New Roman"/>
          <w:b w:val="0"/>
          <w:bCs w:val="0"/>
          <w:sz w:val="32"/>
          <w:szCs w:val="32"/>
          <w:highlight w:val="none"/>
        </w:rPr>
        <w:t>我省</w:t>
      </w:r>
      <w:r>
        <w:rPr>
          <w:rFonts w:hint="default" w:ascii="Times New Roman" w:hAnsi="Times New Roman" w:eastAsia="仿宋_GB2312" w:cs="Times New Roman"/>
          <w:b w:val="0"/>
          <w:bCs w:val="0"/>
          <w:sz w:val="32"/>
          <w:szCs w:val="32"/>
          <w:highlight w:val="none"/>
          <w:lang w:eastAsia="zh-CN"/>
        </w:rPr>
        <w:t>省级乡村振兴重点帮扶县</w:t>
      </w:r>
      <w:r>
        <w:rPr>
          <w:rFonts w:hint="default" w:ascii="Times New Roman" w:hAnsi="Times New Roman" w:eastAsia="仿宋_GB2312" w:cs="Times New Roman"/>
          <w:b w:val="0"/>
          <w:bCs w:val="0"/>
          <w:sz w:val="32"/>
          <w:szCs w:val="32"/>
          <w:highlight w:val="none"/>
        </w:rPr>
        <w:t>和</w:t>
      </w:r>
      <w:r>
        <w:rPr>
          <w:rFonts w:hint="default" w:ascii="Times New Roman" w:hAnsi="Times New Roman" w:eastAsia="仿宋_GB2312" w:cs="Times New Roman"/>
          <w:b w:val="0"/>
          <w:bCs w:val="0"/>
          <w:sz w:val="32"/>
          <w:szCs w:val="32"/>
          <w:highlight w:val="none"/>
          <w:lang w:eastAsia="zh-CN"/>
        </w:rPr>
        <w:t>原</w:t>
      </w:r>
      <w:r>
        <w:rPr>
          <w:rFonts w:hint="default" w:ascii="Times New Roman" w:hAnsi="Times New Roman" w:eastAsia="仿宋_GB2312" w:cs="Times New Roman"/>
          <w:b w:val="0"/>
          <w:bCs w:val="0"/>
          <w:sz w:val="32"/>
          <w:szCs w:val="32"/>
          <w:highlight w:val="none"/>
        </w:rPr>
        <w:t>省级贫困县（含叶集区）。  </w:t>
      </w:r>
    </w:p>
    <w:p>
      <w:pPr>
        <w:keepNext w:val="0"/>
        <w:keepLines w:val="0"/>
        <w:pageBreakBefore w:val="0"/>
        <w:kinsoku/>
        <w:wordWrap/>
        <w:overflowPunct/>
        <w:topLinePunct w:val="0"/>
        <w:autoSpaceDE/>
        <w:bidi w:val="0"/>
        <w:adjustRightInd w:val="0"/>
        <w:snapToGrid w:val="0"/>
        <w:spacing w:line="560" w:lineRule="exact"/>
        <w:ind w:firstLine="649" w:firstLineChars="202"/>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bCs/>
          <w:sz w:val="32"/>
          <w:szCs w:val="32"/>
          <w:highlight w:val="none"/>
        </w:rPr>
        <w:t>第</w:t>
      </w:r>
      <w:r>
        <w:rPr>
          <w:rFonts w:hint="default" w:ascii="Times New Roman" w:hAnsi="Times New Roman" w:eastAsia="仿宋_GB2312" w:cs="Times New Roman"/>
          <w:b/>
          <w:bCs/>
          <w:sz w:val="32"/>
          <w:szCs w:val="32"/>
          <w:highlight w:val="none"/>
          <w:lang w:eastAsia="zh-CN"/>
        </w:rPr>
        <w:t>四</w:t>
      </w:r>
      <w:r>
        <w:rPr>
          <w:rFonts w:hint="default" w:ascii="Times New Roman" w:hAnsi="Times New Roman" w:eastAsia="仿宋_GB2312" w:cs="Times New Roman"/>
          <w:b/>
          <w:bCs/>
          <w:sz w:val="32"/>
          <w:szCs w:val="32"/>
          <w:highlight w:val="none"/>
        </w:rPr>
        <w:t>条</w:t>
      </w:r>
      <w:r>
        <w:rPr>
          <w:rFonts w:hint="default" w:ascii="Times New Roman" w:hAnsi="Times New Roman" w:eastAsia="仿宋_GB2312" w:cs="Times New Roman"/>
          <w:sz w:val="32"/>
          <w:szCs w:val="32"/>
          <w:highlight w:val="none"/>
        </w:rPr>
        <w:t xml:space="preserve"> 本细则</w:t>
      </w:r>
      <w:r>
        <w:rPr>
          <w:rFonts w:hint="default" w:ascii="Times New Roman" w:hAnsi="Times New Roman" w:eastAsia="仿宋_GB2312" w:cs="Times New Roman"/>
          <w:sz w:val="32"/>
          <w:szCs w:val="32"/>
          <w:highlight w:val="none"/>
          <w:lang w:eastAsia="zh-CN"/>
        </w:rPr>
        <w:t>中的</w:t>
      </w:r>
      <w:r>
        <w:rPr>
          <w:rFonts w:hint="default" w:ascii="Times New Roman" w:hAnsi="Times New Roman" w:eastAsia="仿宋_GB2312" w:cs="Times New Roman"/>
          <w:sz w:val="32"/>
          <w:szCs w:val="32"/>
          <w:highlight w:val="none"/>
        </w:rPr>
        <w:t>基层单位是指</w:t>
      </w:r>
      <w:r>
        <w:rPr>
          <w:rFonts w:hint="eastAsia" w:ascii="Times New Roman" w:hAnsi="Times New Roman" w:eastAsia="仿宋_GB2312" w:cs="Times New Roman"/>
          <w:sz w:val="32"/>
          <w:szCs w:val="32"/>
          <w:highlight w:val="none"/>
          <w:lang w:eastAsia="zh-CN"/>
        </w:rPr>
        <w:t>工作地点在</w:t>
      </w:r>
      <w:r>
        <w:rPr>
          <w:rFonts w:hint="default" w:ascii="Times New Roman" w:hAnsi="Times New Roman" w:eastAsia="仿宋_GB2312" w:cs="Times New Roman"/>
          <w:sz w:val="32"/>
          <w:szCs w:val="32"/>
          <w:highlight w:val="none"/>
          <w:lang w:eastAsia="zh-CN"/>
        </w:rPr>
        <w:t>县级以下（不含县政府所在地）乡（镇、街道）、村（居委会、社区）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具体为</w:t>
      </w:r>
      <w:r>
        <w:rPr>
          <w:rFonts w:hint="default" w:ascii="Times New Roman" w:hAnsi="Times New Roman" w:eastAsia="仿宋_GB2312" w:cs="Times New Roman"/>
          <w:b w:val="0"/>
          <w:bCs w:val="0"/>
          <w:sz w:val="32"/>
          <w:szCs w:val="32"/>
          <w:highlight w:val="none"/>
          <w:lang w:eastAsia="zh-CN"/>
        </w:rPr>
        <w:t>乡镇政府机关（含上级部门常住乡镇的派出机构）、农村中小学、国有农（牧、林）场、农业技术推广站、畜牧兽医站、乡镇卫生院、乡镇文化站等单位；气象、地震、地质、水电施工、煤炭、石油、航海、核工业等中央和地方国有单位艰苦行业生产第一线。</w:t>
      </w:r>
    </w:p>
    <w:p>
      <w:pPr>
        <w:keepNext w:val="0"/>
        <w:keepLines w:val="0"/>
        <w:pageBreakBefore w:val="0"/>
        <w:kinsoku/>
        <w:wordWrap/>
        <w:overflowPunct/>
        <w:topLinePunct w:val="0"/>
        <w:autoSpaceDE/>
        <w:bidi w:val="0"/>
        <w:adjustRightInd w:val="0"/>
        <w:snapToGrid w:val="0"/>
        <w:spacing w:line="560" w:lineRule="exact"/>
        <w:ind w:firstLine="646" w:firstLineChars="202"/>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lang w:eastAsia="zh-CN"/>
        </w:rPr>
        <w:t>县级以上（含县级）各局（委员会、办公室）、高等学校等不属于基层单位；金融、通讯、烟酒、飞机及列车乘务、房地产及其相关产业等特殊行业，不属于基层单位。</w:t>
      </w:r>
    </w:p>
    <w:p>
      <w:pPr>
        <w:keepNext w:val="0"/>
        <w:keepLines w:val="0"/>
        <w:pageBreakBefore w:val="0"/>
        <w:widowControl/>
        <w:kinsoku/>
        <w:wordWrap/>
        <w:overflowPunct/>
        <w:topLinePunct w:val="0"/>
        <w:autoSpaceDE/>
        <w:bidi w:val="0"/>
        <w:spacing w:line="560" w:lineRule="exact"/>
        <w:ind w:firstLine="649" w:firstLineChars="20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第</w:t>
      </w:r>
      <w:r>
        <w:rPr>
          <w:rFonts w:hint="default" w:ascii="Times New Roman" w:hAnsi="Times New Roman" w:eastAsia="仿宋_GB2312" w:cs="Times New Roman"/>
          <w:b/>
          <w:bCs/>
          <w:sz w:val="32"/>
          <w:szCs w:val="32"/>
          <w:highlight w:val="none"/>
          <w:lang w:eastAsia="zh-CN"/>
        </w:rPr>
        <w:t>五</w:t>
      </w:r>
      <w:r>
        <w:rPr>
          <w:rFonts w:hint="default" w:ascii="Times New Roman" w:hAnsi="Times New Roman" w:eastAsia="仿宋_GB2312" w:cs="Times New Roman"/>
          <w:b/>
          <w:bCs/>
          <w:sz w:val="32"/>
          <w:szCs w:val="32"/>
          <w:highlight w:val="none"/>
        </w:rPr>
        <w:t>条</w:t>
      </w:r>
      <w:r>
        <w:rPr>
          <w:rFonts w:hint="default" w:ascii="Times New Roman" w:hAnsi="Times New Roman" w:eastAsia="仿宋_GB2312" w:cs="Times New Roman"/>
          <w:sz w:val="32"/>
          <w:szCs w:val="32"/>
          <w:highlight w:val="none"/>
        </w:rPr>
        <w:t xml:space="preserve"> 凡符合以下全部条件的高校毕业生，可申请学费补偿：</w:t>
      </w:r>
    </w:p>
    <w:p>
      <w:pPr>
        <w:keepNext w:val="0"/>
        <w:keepLines w:val="0"/>
        <w:pageBreakBefore w:val="0"/>
        <w:widowControl/>
        <w:kinsoku/>
        <w:wordWrap/>
        <w:overflowPunct/>
        <w:topLinePunct w:val="0"/>
        <w:autoSpaceDE/>
        <w:bidi w:val="0"/>
        <w:spacing w:line="560" w:lineRule="exact"/>
        <w:ind w:firstLine="646" w:firstLineChars="20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（一）拥护中国共产党的领导，热爱祖国，遵守</w:t>
      </w:r>
      <w:r>
        <w:rPr>
          <w:rFonts w:hint="default" w:ascii="Times New Roman" w:hAnsi="Times New Roman" w:eastAsia="仿宋_GB2312" w:cs="Times New Roman"/>
          <w:sz w:val="32"/>
          <w:szCs w:val="32"/>
          <w:highlight w:val="none"/>
        </w:rPr>
        <w:fldChar w:fldCharType="begin"/>
      </w:r>
      <w:r>
        <w:rPr>
          <w:rFonts w:hint="default" w:ascii="Times New Roman" w:hAnsi="Times New Roman" w:eastAsia="仿宋_GB2312" w:cs="Times New Roman"/>
          <w:sz w:val="32"/>
          <w:szCs w:val="32"/>
          <w:highlight w:val="none"/>
        </w:rPr>
        <w:instrText xml:space="preserve"> HYPERLINK "javascript:SLC(51974,0)" </w:instrText>
      </w:r>
      <w:r>
        <w:rPr>
          <w:rFonts w:hint="default" w:ascii="Times New Roman" w:hAnsi="Times New Roman" w:eastAsia="仿宋_GB2312" w:cs="Times New Roman"/>
          <w:sz w:val="32"/>
          <w:szCs w:val="32"/>
          <w:highlight w:val="none"/>
        </w:rPr>
        <w:fldChar w:fldCharType="separate"/>
      </w:r>
      <w:r>
        <w:rPr>
          <w:rFonts w:hint="default" w:ascii="Times New Roman" w:hAnsi="Times New Roman" w:eastAsia="仿宋_GB2312" w:cs="Times New Roman"/>
          <w:sz w:val="32"/>
          <w:szCs w:val="32"/>
          <w:highlight w:val="none"/>
        </w:rPr>
        <w:t>宪法</w:t>
      </w:r>
      <w:r>
        <w:rPr>
          <w:rFonts w:hint="default" w:ascii="Times New Roman" w:hAnsi="Times New Roman" w:eastAsia="仿宋_GB2312" w:cs="Times New Roman"/>
          <w:sz w:val="32"/>
          <w:szCs w:val="32"/>
          <w:highlight w:val="none"/>
        </w:rPr>
        <w:fldChar w:fldCharType="end"/>
      </w:r>
      <w:r>
        <w:rPr>
          <w:rFonts w:hint="default" w:ascii="Times New Roman" w:hAnsi="Times New Roman" w:eastAsia="仿宋_GB2312" w:cs="Times New Roman"/>
          <w:sz w:val="32"/>
          <w:szCs w:val="32"/>
          <w:highlight w:val="none"/>
        </w:rPr>
        <w:t>和法律；</w:t>
      </w:r>
    </w:p>
    <w:p>
      <w:pPr>
        <w:keepNext w:val="0"/>
        <w:keepLines w:val="0"/>
        <w:pageBreakBefore w:val="0"/>
        <w:widowControl/>
        <w:kinsoku/>
        <w:wordWrap/>
        <w:overflowPunct/>
        <w:topLinePunct w:val="0"/>
        <w:autoSpaceDE/>
        <w:bidi w:val="0"/>
        <w:spacing w:line="560" w:lineRule="exact"/>
        <w:ind w:firstLine="646" w:firstLineChars="20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（二）在校期间遵守学校各项规章制度，诚实守信，道德品质良好，学习成绩合格；</w:t>
      </w:r>
    </w:p>
    <w:p>
      <w:pPr>
        <w:keepNext w:val="0"/>
        <w:keepLines w:val="0"/>
        <w:pageBreakBefore w:val="0"/>
        <w:widowControl/>
        <w:kinsoku/>
        <w:wordWrap/>
        <w:overflowPunct/>
        <w:topLinePunct w:val="0"/>
        <w:autoSpaceDE/>
        <w:bidi w:val="0"/>
        <w:spacing w:line="560" w:lineRule="exact"/>
        <w:ind w:firstLine="646" w:firstLineChars="20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（三）毕业时自愿到我省艰苦边远地区基层单位工作</w:t>
      </w:r>
      <w:r>
        <w:rPr>
          <w:rFonts w:hint="default" w:ascii="Times New Roman" w:hAnsi="Times New Roman" w:eastAsia="仿宋_GB2312" w:cs="Times New Roman"/>
          <w:sz w:val="32"/>
          <w:szCs w:val="32"/>
          <w:highlight w:val="none"/>
          <w:lang w:eastAsia="zh-CN"/>
        </w:rPr>
        <w:t>，在同一单位（</w:t>
      </w:r>
      <w:r>
        <w:rPr>
          <w:rFonts w:hint="default" w:ascii="Times New Roman" w:hAnsi="Times New Roman" w:eastAsia="仿宋_GB2312" w:cs="Times New Roman"/>
          <w:sz w:val="32"/>
          <w:szCs w:val="32"/>
          <w:highlight w:val="none"/>
        </w:rPr>
        <w:t>正常调动、提拔、工作需要换岗</w:t>
      </w:r>
      <w:r>
        <w:rPr>
          <w:rFonts w:hint="eastAsia" w:ascii="Times New Roman" w:hAnsi="Times New Roman" w:eastAsia="仿宋_GB2312" w:cs="Times New Roman"/>
          <w:sz w:val="32"/>
          <w:szCs w:val="32"/>
          <w:highlight w:val="none"/>
          <w:lang w:eastAsia="zh-CN"/>
        </w:rPr>
        <w:t>，但仍在艰苦边远地区基层单位工作</w:t>
      </w:r>
      <w:r>
        <w:rPr>
          <w:rFonts w:hint="default" w:ascii="Times New Roman" w:hAnsi="Times New Roman" w:eastAsia="仿宋_GB2312" w:cs="Times New Roman"/>
          <w:sz w:val="32"/>
          <w:szCs w:val="32"/>
          <w:highlight w:val="none"/>
        </w:rPr>
        <w:t>除外</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服务期</w:t>
      </w:r>
      <w:r>
        <w:rPr>
          <w:rFonts w:hint="eastAsia" w:ascii="Times New Roman" w:hAnsi="Times New Roman" w:eastAsia="仿宋_GB2312" w:cs="Times New Roman"/>
          <w:sz w:val="32"/>
          <w:szCs w:val="32"/>
          <w:highlight w:val="none"/>
          <w:lang w:eastAsia="zh-CN"/>
        </w:rPr>
        <w:t>满</w:t>
      </w:r>
      <w:r>
        <w:rPr>
          <w:rFonts w:hint="eastAsia" w:ascii="Times New Roman" w:hAnsi="Times New Roman" w:eastAsia="仿宋_GB2312" w:cs="Times New Roman"/>
          <w:sz w:val="32"/>
          <w:szCs w:val="32"/>
          <w:highlight w:val="none"/>
          <w:lang w:val="en-US" w:eastAsia="zh-CN"/>
        </w:rPr>
        <w:t>3年</w:t>
      </w:r>
      <w:r>
        <w:rPr>
          <w:rFonts w:hint="default" w:ascii="Times New Roman" w:hAnsi="Times New Roman" w:eastAsia="仿宋_GB2312" w:cs="Times New Roman"/>
          <w:sz w:val="32"/>
          <w:szCs w:val="32"/>
          <w:highlight w:val="none"/>
        </w:rPr>
        <w:t>；</w:t>
      </w:r>
    </w:p>
    <w:p>
      <w:pPr>
        <w:keepNext w:val="0"/>
        <w:keepLines w:val="0"/>
        <w:pageBreakBefore w:val="0"/>
        <w:widowControl/>
        <w:kinsoku/>
        <w:wordWrap/>
        <w:overflowPunct/>
        <w:topLinePunct w:val="0"/>
        <w:autoSpaceDE/>
        <w:bidi w:val="0"/>
        <w:spacing w:line="560" w:lineRule="exact"/>
        <w:ind w:firstLine="646" w:firstLineChars="20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（四）服务期间，每年年度考核称职或合格及以上等级。</w:t>
      </w:r>
    </w:p>
    <w:p>
      <w:pPr>
        <w:keepNext w:val="0"/>
        <w:keepLines w:val="0"/>
        <w:pageBreakBefore w:val="0"/>
        <w:widowControl/>
        <w:kinsoku/>
        <w:wordWrap/>
        <w:overflowPunct/>
        <w:topLinePunct w:val="0"/>
        <w:autoSpaceDE/>
        <w:bidi w:val="0"/>
        <w:spacing w:line="560" w:lineRule="exact"/>
        <w:ind w:firstLine="649" w:firstLineChars="20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第</w:t>
      </w:r>
      <w:r>
        <w:rPr>
          <w:rFonts w:hint="default" w:ascii="Times New Roman" w:hAnsi="Times New Roman" w:eastAsia="仿宋_GB2312" w:cs="Times New Roman"/>
          <w:b/>
          <w:bCs/>
          <w:sz w:val="32"/>
          <w:szCs w:val="32"/>
          <w:highlight w:val="none"/>
          <w:lang w:eastAsia="zh-CN"/>
        </w:rPr>
        <w:t>六</w:t>
      </w:r>
      <w:r>
        <w:rPr>
          <w:rFonts w:hint="default" w:ascii="Times New Roman" w:hAnsi="Times New Roman" w:eastAsia="仿宋_GB2312" w:cs="Times New Roman"/>
          <w:b/>
          <w:bCs/>
          <w:sz w:val="32"/>
          <w:szCs w:val="32"/>
          <w:highlight w:val="none"/>
        </w:rPr>
        <w:t>条</w:t>
      </w:r>
      <w:r>
        <w:rPr>
          <w:rFonts w:hint="default" w:ascii="Times New Roman" w:hAnsi="Times New Roman" w:eastAsia="仿宋_GB2312" w:cs="Times New Roman"/>
          <w:sz w:val="32"/>
          <w:szCs w:val="32"/>
          <w:highlight w:val="none"/>
        </w:rPr>
        <w:t xml:space="preserve"> 专科（含高职）、本科、研究生和第二学士学位毕业生学费补偿的年限，分别按照国家规定的相应学制计算。高校毕业生在校学习时间低于规定学制的，按照实际学习时间计算，超过规定学制的时间不计入学费补偿年限。</w:t>
      </w:r>
    </w:p>
    <w:p>
      <w:pPr>
        <w:keepNext w:val="0"/>
        <w:keepLines w:val="0"/>
        <w:pageBreakBefore w:val="0"/>
        <w:widowControl/>
        <w:kinsoku/>
        <w:wordWrap/>
        <w:overflowPunct/>
        <w:topLinePunct w:val="0"/>
        <w:autoSpaceDE/>
        <w:bidi w:val="0"/>
        <w:spacing w:line="560" w:lineRule="exact"/>
        <w:ind w:firstLine="646" w:firstLineChars="20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专升本、本硕连读、中职高职连读、第二学士学位毕业生补偿学费年限，分别按照完成本科、硕士、高职和第二学士学位阶段学习任务规定的学习时间计算。</w:t>
      </w:r>
    </w:p>
    <w:p>
      <w:pPr>
        <w:keepNext w:val="0"/>
        <w:keepLines w:val="0"/>
        <w:pageBreakBefore w:val="0"/>
        <w:kinsoku/>
        <w:wordWrap/>
        <w:overflowPunct/>
        <w:topLinePunct w:val="0"/>
        <w:autoSpaceDE/>
        <w:bidi w:val="0"/>
        <w:adjustRightInd w:val="0"/>
        <w:snapToGrid w:val="0"/>
        <w:spacing w:line="560" w:lineRule="exact"/>
        <w:ind w:firstLine="641"/>
        <w:textAlignment w:val="auto"/>
        <w:rPr>
          <w:rFonts w:hint="default" w:ascii="Times New Roman" w:hAnsi="Times New Roman" w:eastAsia="仿宋_GB2312" w:cs="Times New Roman"/>
          <w:sz w:val="32"/>
          <w:szCs w:val="32"/>
          <w:highlight w:val="none"/>
        </w:rPr>
      </w:pPr>
      <w:bookmarkStart w:id="0" w:name="BM8"/>
      <w:r>
        <w:rPr>
          <w:rFonts w:hint="default" w:ascii="Times New Roman" w:hAnsi="Times New Roman" w:eastAsia="仿宋_GB2312" w:cs="Times New Roman"/>
          <w:b/>
          <w:bCs/>
          <w:sz w:val="32"/>
          <w:szCs w:val="32"/>
          <w:highlight w:val="none"/>
        </w:rPr>
        <w:t>第</w:t>
      </w:r>
      <w:r>
        <w:rPr>
          <w:rFonts w:hint="default" w:ascii="Times New Roman" w:hAnsi="Times New Roman" w:eastAsia="仿宋_GB2312" w:cs="Times New Roman"/>
          <w:b/>
          <w:bCs/>
          <w:sz w:val="32"/>
          <w:szCs w:val="32"/>
          <w:highlight w:val="none"/>
          <w:lang w:eastAsia="zh-CN"/>
        </w:rPr>
        <w:t>七</w:t>
      </w:r>
      <w:r>
        <w:rPr>
          <w:rFonts w:hint="default" w:ascii="Times New Roman" w:hAnsi="Times New Roman" w:eastAsia="仿宋_GB2312" w:cs="Times New Roman"/>
          <w:b/>
          <w:bCs/>
          <w:sz w:val="32"/>
          <w:szCs w:val="32"/>
          <w:highlight w:val="none"/>
        </w:rPr>
        <w:t>条</w:t>
      </w:r>
      <w:bookmarkEnd w:id="0"/>
      <w:r>
        <w:rPr>
          <w:rFonts w:hint="default" w:ascii="Times New Roman" w:hAnsi="Times New Roman" w:eastAsia="仿宋_GB2312" w:cs="Times New Roman"/>
          <w:sz w:val="32"/>
          <w:szCs w:val="32"/>
          <w:highlight w:val="none"/>
        </w:rPr>
        <w:t xml:space="preserve"> 对到我省艰苦边远地区基层单位就业的获得学费补偿的高校毕业生采取一次性补偿的办法。</w:t>
      </w:r>
    </w:p>
    <w:p>
      <w:pPr>
        <w:keepNext w:val="0"/>
        <w:keepLines w:val="0"/>
        <w:pageBreakBefore w:val="0"/>
        <w:kinsoku/>
        <w:wordWrap/>
        <w:overflowPunct/>
        <w:topLinePunct w:val="0"/>
        <w:autoSpaceDE/>
        <w:bidi w:val="0"/>
        <w:adjustRightInd w:val="0"/>
        <w:snapToGrid w:val="0"/>
        <w:spacing w:line="560" w:lineRule="exact"/>
        <w:ind w:firstLine="641"/>
        <w:textAlignment w:val="auto"/>
        <w:rPr>
          <w:rFonts w:hint="default" w:ascii="Times New Roman" w:hAnsi="Times New Roman" w:eastAsia="仿宋_GB2312" w:cs="Times New Roman"/>
          <w:sz w:val="32"/>
          <w:szCs w:val="32"/>
          <w:highlight w:val="none"/>
        </w:rPr>
      </w:pPr>
      <w:bookmarkStart w:id="1" w:name="BM10"/>
      <w:r>
        <w:rPr>
          <w:rFonts w:hint="default" w:ascii="Times New Roman" w:hAnsi="Times New Roman" w:eastAsia="仿宋_GB2312" w:cs="Times New Roman"/>
          <w:b/>
          <w:bCs/>
          <w:sz w:val="32"/>
          <w:szCs w:val="32"/>
          <w:highlight w:val="none"/>
        </w:rPr>
        <w:t>第</w:t>
      </w:r>
      <w:r>
        <w:rPr>
          <w:rFonts w:hint="default" w:ascii="Times New Roman" w:hAnsi="Times New Roman" w:eastAsia="仿宋_GB2312" w:cs="Times New Roman"/>
          <w:b/>
          <w:bCs/>
          <w:sz w:val="32"/>
          <w:szCs w:val="32"/>
          <w:highlight w:val="none"/>
          <w:lang w:eastAsia="zh-CN"/>
        </w:rPr>
        <w:t>八</w:t>
      </w:r>
      <w:r>
        <w:rPr>
          <w:rFonts w:hint="default" w:ascii="Times New Roman" w:hAnsi="Times New Roman" w:eastAsia="仿宋_GB2312" w:cs="Times New Roman"/>
          <w:b/>
          <w:bCs/>
          <w:sz w:val="32"/>
          <w:szCs w:val="32"/>
          <w:highlight w:val="none"/>
        </w:rPr>
        <w:t>条</w:t>
      </w:r>
      <w:bookmarkEnd w:id="1"/>
      <w:r>
        <w:rPr>
          <w:rFonts w:hint="default" w:ascii="Times New Roman" w:hAnsi="Times New Roman" w:eastAsia="仿宋_GB2312" w:cs="Times New Roman"/>
          <w:sz w:val="32"/>
          <w:szCs w:val="32"/>
          <w:highlight w:val="none"/>
        </w:rPr>
        <w:t xml:space="preserve"> 符合条件的高校毕业生，按以下程序申请学费补偿。有关部门在审核过程中，必须规范审核意见的签署，未签署审核意见（含签署时间等）及未加盖公章的均视同无效。</w:t>
      </w:r>
    </w:p>
    <w:p>
      <w:pPr>
        <w:keepNext w:val="0"/>
        <w:keepLines w:val="0"/>
        <w:pageBreakBefore w:val="0"/>
        <w:kinsoku/>
        <w:wordWrap/>
        <w:overflowPunct/>
        <w:topLinePunct w:val="0"/>
        <w:autoSpaceDE/>
        <w:bidi w:val="0"/>
        <w:adjustRightInd w:val="0"/>
        <w:snapToGrid w:val="0"/>
        <w:spacing w:line="560" w:lineRule="exact"/>
        <w:ind w:firstLine="641"/>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（一）高校毕业生本人在办理离校手续时向学校递交《安徽省高等学校毕业生到艰苦边远地区基层单位就业学费补偿申请表</w:t>
      </w:r>
      <w:r>
        <w:rPr>
          <w:rFonts w:hint="eastAsia" w:ascii="Times New Roman" w:hAnsi="Times New Roman" w:eastAsia="仿宋_GB2312" w:cs="Times New Roman"/>
          <w:sz w:val="32"/>
          <w:szCs w:val="32"/>
          <w:highlight w:val="none"/>
          <w:lang w:eastAsia="zh-CN"/>
        </w:rPr>
        <w:t>（附</w:t>
      </w:r>
      <w:r>
        <w:rPr>
          <w:rFonts w:hint="eastAsia" w:ascii="Times New Roman" w:hAnsi="Times New Roman" w:eastAsia="仿宋_GB2312" w:cs="Times New Roman"/>
          <w:sz w:val="32"/>
          <w:szCs w:val="32"/>
          <w:highlight w:val="none"/>
          <w:lang w:val="en-US" w:eastAsia="zh-CN"/>
        </w:rPr>
        <w:t>8</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》（一式两份）和毕业生本人、就业或服务单位与学校三方签署的</w:t>
      </w:r>
      <w:r>
        <w:rPr>
          <w:rFonts w:hint="default" w:ascii="Times New Roman" w:hAnsi="Times New Roman" w:eastAsia="仿宋_GB2312" w:cs="Times New Roman"/>
          <w:sz w:val="32"/>
          <w:szCs w:val="32"/>
          <w:highlight w:val="none"/>
          <w:lang w:eastAsia="zh-CN"/>
        </w:rPr>
        <w:t>到我省艰苦边远地区基层单位服务</w:t>
      </w:r>
      <w:r>
        <w:rPr>
          <w:rFonts w:hint="default" w:ascii="Times New Roman" w:hAnsi="Times New Roman" w:eastAsia="仿宋_GB2312" w:cs="Times New Roman"/>
          <w:sz w:val="32"/>
          <w:szCs w:val="32"/>
          <w:highlight w:val="none"/>
        </w:rPr>
        <w:t>3年以上</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就业协议（录用文件）或劳动合同。</w:t>
      </w:r>
    </w:p>
    <w:p>
      <w:pPr>
        <w:keepNext w:val="0"/>
        <w:keepLines w:val="0"/>
        <w:pageBreakBefore w:val="0"/>
        <w:kinsoku/>
        <w:wordWrap/>
        <w:overflowPunct/>
        <w:topLinePunct w:val="0"/>
        <w:autoSpaceDE/>
        <w:bidi w:val="0"/>
        <w:adjustRightInd w:val="0"/>
        <w:snapToGrid w:val="0"/>
        <w:spacing w:line="560" w:lineRule="exact"/>
        <w:ind w:firstLine="641"/>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（二）高校毕业生服务期满3年后，向就业单位递交经高校审核的《安徽省高等学校毕业生到艰苦边远地区基层单位就业学费补偿申请表</w:t>
      </w:r>
      <w:r>
        <w:rPr>
          <w:rFonts w:hint="eastAsia" w:ascii="Times New Roman" w:hAnsi="Times New Roman" w:eastAsia="仿宋_GB2312" w:cs="Times New Roman"/>
          <w:sz w:val="32"/>
          <w:szCs w:val="32"/>
          <w:highlight w:val="none"/>
          <w:lang w:eastAsia="zh-CN"/>
        </w:rPr>
        <w:t>（附</w:t>
      </w:r>
      <w:r>
        <w:rPr>
          <w:rFonts w:hint="eastAsia" w:ascii="Times New Roman" w:hAnsi="Times New Roman" w:eastAsia="仿宋_GB2312" w:cs="Times New Roman"/>
          <w:sz w:val="32"/>
          <w:szCs w:val="32"/>
          <w:highlight w:val="none"/>
          <w:lang w:val="en-US" w:eastAsia="zh-CN"/>
        </w:rPr>
        <w:t>8</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》，由就业单位对学生服务年限及工作表现进行审核，对符合补偿条件的填写审核意见加盖单位公章并退还学生。每年</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月底前，由学生本人递交就业所在地的县级教育部门。</w:t>
      </w:r>
    </w:p>
    <w:p>
      <w:pPr>
        <w:keepNext w:val="0"/>
        <w:keepLines w:val="0"/>
        <w:pageBreakBefore w:val="0"/>
        <w:kinsoku/>
        <w:wordWrap/>
        <w:overflowPunct/>
        <w:topLinePunct w:val="0"/>
        <w:autoSpaceDE/>
        <w:bidi w:val="0"/>
        <w:adjustRightInd w:val="0"/>
        <w:snapToGrid w:val="0"/>
        <w:spacing w:line="560" w:lineRule="exact"/>
        <w:ind w:firstLine="641"/>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）申请学费补偿应提供的材料清单：</w:t>
      </w:r>
    </w:p>
    <w:p>
      <w:pPr>
        <w:keepNext w:val="0"/>
        <w:keepLines w:val="0"/>
        <w:pageBreakBefore w:val="0"/>
        <w:kinsoku/>
        <w:wordWrap/>
        <w:overflowPunct/>
        <w:topLinePunct w:val="0"/>
        <w:autoSpaceDE/>
        <w:bidi w:val="0"/>
        <w:adjustRightInd w:val="0"/>
        <w:snapToGrid w:val="0"/>
        <w:spacing w:line="560" w:lineRule="exact"/>
        <w:ind w:firstLine="641"/>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1.学校和就业单位审核签章后的《安徽省高等学校毕业生到艰苦边远地区基层单位就业学费补偿申请表</w:t>
      </w:r>
      <w:r>
        <w:rPr>
          <w:rFonts w:hint="eastAsia" w:ascii="Times New Roman" w:hAnsi="Times New Roman" w:eastAsia="仿宋_GB2312" w:cs="Times New Roman"/>
          <w:sz w:val="32"/>
          <w:szCs w:val="32"/>
          <w:highlight w:val="none"/>
          <w:lang w:eastAsia="zh-CN"/>
        </w:rPr>
        <w:t>（附</w:t>
      </w:r>
      <w:r>
        <w:rPr>
          <w:rFonts w:hint="eastAsia" w:ascii="Times New Roman" w:hAnsi="Times New Roman" w:eastAsia="仿宋_GB2312" w:cs="Times New Roman"/>
          <w:sz w:val="32"/>
          <w:szCs w:val="32"/>
          <w:highlight w:val="none"/>
          <w:lang w:val="en-US" w:eastAsia="zh-CN"/>
        </w:rPr>
        <w:t>8</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》原件；</w:t>
      </w:r>
    </w:p>
    <w:p>
      <w:pPr>
        <w:keepNext w:val="0"/>
        <w:keepLines w:val="0"/>
        <w:pageBreakBefore w:val="0"/>
        <w:kinsoku/>
        <w:wordWrap/>
        <w:overflowPunct/>
        <w:topLinePunct w:val="0"/>
        <w:autoSpaceDE/>
        <w:bidi w:val="0"/>
        <w:adjustRightInd w:val="0"/>
        <w:snapToGrid w:val="0"/>
        <w:spacing w:line="560" w:lineRule="exact"/>
        <w:ind w:firstLine="641"/>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2.身份证（原件审核后退回，复印件2份供存档）；</w:t>
      </w:r>
    </w:p>
    <w:p>
      <w:pPr>
        <w:keepNext w:val="0"/>
        <w:keepLines w:val="0"/>
        <w:pageBreakBefore w:val="0"/>
        <w:kinsoku/>
        <w:wordWrap/>
        <w:overflowPunct/>
        <w:topLinePunct w:val="0"/>
        <w:autoSpaceDE/>
        <w:bidi w:val="0"/>
        <w:adjustRightInd w:val="0"/>
        <w:snapToGrid w:val="0"/>
        <w:spacing w:line="560" w:lineRule="exact"/>
        <w:ind w:firstLine="641"/>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3.毕业证（原件审核后退回，复印件2份供存档）；</w:t>
      </w:r>
    </w:p>
    <w:p>
      <w:pPr>
        <w:keepNext w:val="0"/>
        <w:keepLines w:val="0"/>
        <w:pageBreakBefore w:val="0"/>
        <w:kinsoku/>
        <w:wordWrap/>
        <w:overflowPunct/>
        <w:topLinePunct w:val="0"/>
        <w:autoSpaceDE/>
        <w:bidi w:val="0"/>
        <w:adjustRightInd w:val="0"/>
        <w:snapToGrid w:val="0"/>
        <w:spacing w:line="560" w:lineRule="exact"/>
        <w:ind w:firstLine="641"/>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w:t>
      </w:r>
      <w:r>
        <w:rPr>
          <w:rFonts w:hint="default" w:ascii="Times New Roman" w:hAnsi="Times New Roman" w:eastAsia="仿宋_GB2312" w:cs="Times New Roman"/>
          <w:sz w:val="32"/>
          <w:szCs w:val="32"/>
          <w:highlight w:val="none"/>
          <w:lang w:eastAsia="zh-CN"/>
        </w:rPr>
        <w:t>用人单位就业协议（录用文件）或劳动合同</w:t>
      </w:r>
      <w:r>
        <w:rPr>
          <w:rFonts w:hint="default" w:ascii="Times New Roman" w:hAnsi="Times New Roman" w:eastAsia="仿宋_GB2312" w:cs="Times New Roman"/>
          <w:sz w:val="32"/>
          <w:szCs w:val="32"/>
          <w:highlight w:val="none"/>
        </w:rPr>
        <w:t>（原件审核后退回，复印件2份供存档）；</w:t>
      </w:r>
    </w:p>
    <w:p>
      <w:pPr>
        <w:keepNext w:val="0"/>
        <w:keepLines w:val="0"/>
        <w:pageBreakBefore w:val="0"/>
        <w:kinsoku/>
        <w:wordWrap/>
        <w:overflowPunct/>
        <w:topLinePunct w:val="0"/>
        <w:autoSpaceDE/>
        <w:bidi w:val="0"/>
        <w:adjustRightInd w:val="0"/>
        <w:snapToGrid w:val="0"/>
        <w:spacing w:line="560" w:lineRule="exact"/>
        <w:ind w:firstLine="641"/>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5.就业期间</w:t>
      </w:r>
      <w:r>
        <w:rPr>
          <w:rFonts w:hint="default" w:ascii="Times New Roman" w:hAnsi="Times New Roman" w:eastAsia="仿宋_GB2312" w:cs="Times New Roman"/>
          <w:sz w:val="32"/>
          <w:szCs w:val="32"/>
          <w:highlight w:val="none"/>
          <w:lang w:val="en-US" w:eastAsia="zh-CN"/>
        </w:rPr>
        <w:t>单位</w:t>
      </w:r>
      <w:r>
        <w:rPr>
          <w:rFonts w:hint="default" w:ascii="Times New Roman" w:hAnsi="Times New Roman" w:eastAsia="仿宋_GB2312" w:cs="Times New Roman"/>
          <w:sz w:val="32"/>
          <w:szCs w:val="32"/>
          <w:highlight w:val="none"/>
        </w:rPr>
        <w:t>社会保险参保缴费证明</w:t>
      </w:r>
      <w:r>
        <w:rPr>
          <w:rFonts w:hint="default" w:ascii="Times New Roman" w:hAnsi="Times New Roman" w:eastAsia="仿宋_GB2312" w:cs="Times New Roman"/>
          <w:sz w:val="32"/>
          <w:szCs w:val="32"/>
          <w:highlight w:val="none"/>
          <w:lang w:eastAsia="zh-CN"/>
        </w:rPr>
        <w:t>；</w:t>
      </w:r>
    </w:p>
    <w:p>
      <w:pPr>
        <w:keepNext w:val="0"/>
        <w:keepLines w:val="0"/>
        <w:adjustRightInd w:val="0"/>
        <w:snapToGrid w:val="0"/>
        <w:spacing w:line="560" w:lineRule="exact"/>
        <w:ind w:firstLine="641"/>
        <w:rPr>
          <w:rFonts w:hint="default" w:ascii="Calibri Light" w:hAnsi="Calibri Light" w:eastAsia="宋体" w:cs="Times New Roman"/>
          <w:sz w:val="32"/>
          <w:szCs w:val="32"/>
          <w:highlight w:val="none"/>
        </w:rPr>
      </w:pPr>
      <w:r>
        <w:rPr>
          <w:rFonts w:hint="default" w:ascii="Times New Roman" w:hAnsi="Times New Roman" w:eastAsia="仿宋_GB2312" w:cs="Times New Roman"/>
          <w:sz w:val="32"/>
          <w:szCs w:val="32"/>
          <w:highlight w:val="none"/>
          <w:lang w:val="en-US" w:eastAsia="zh-CN"/>
        </w:rPr>
        <w:t>6.服务期间，每年年度考核称职或合格及以上等级证明材料。</w:t>
      </w:r>
    </w:p>
    <w:p>
      <w:pPr>
        <w:keepNext w:val="0"/>
        <w:keepLines w:val="0"/>
        <w:pageBreakBefore w:val="0"/>
        <w:kinsoku/>
        <w:wordWrap/>
        <w:overflowPunct/>
        <w:topLinePunct w:val="0"/>
        <w:autoSpaceDE/>
        <w:bidi w:val="0"/>
        <w:adjustRightInd w:val="0"/>
        <w:snapToGrid w:val="0"/>
        <w:spacing w:line="560" w:lineRule="exact"/>
        <w:ind w:firstLine="641"/>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）县级教育部门对学生提交《安徽省高等学校毕业生到艰苦边远地区基层单位就业学费补偿申请表</w:t>
      </w:r>
      <w:r>
        <w:rPr>
          <w:rFonts w:hint="eastAsia" w:ascii="Times New Roman" w:hAnsi="Times New Roman" w:eastAsia="仿宋_GB2312" w:cs="Times New Roman"/>
          <w:sz w:val="32"/>
          <w:szCs w:val="32"/>
          <w:highlight w:val="none"/>
          <w:lang w:eastAsia="zh-CN"/>
        </w:rPr>
        <w:t>（附</w:t>
      </w:r>
      <w:r>
        <w:rPr>
          <w:rFonts w:hint="eastAsia" w:ascii="Times New Roman" w:hAnsi="Times New Roman" w:eastAsia="仿宋_GB2312" w:cs="Times New Roman"/>
          <w:sz w:val="32"/>
          <w:szCs w:val="32"/>
          <w:highlight w:val="none"/>
          <w:lang w:val="en-US" w:eastAsia="zh-CN"/>
        </w:rPr>
        <w:t>8</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》等申请材料进行审核，并填写《安徽省高等学校毕业生到艰苦边远地区基层单位就业学费补偿县级审核汇总表</w:t>
      </w:r>
      <w:r>
        <w:rPr>
          <w:rFonts w:hint="eastAsia" w:ascii="Times New Roman" w:hAnsi="Times New Roman" w:eastAsia="仿宋_GB2312" w:cs="Times New Roman"/>
          <w:sz w:val="32"/>
          <w:szCs w:val="32"/>
          <w:highlight w:val="none"/>
          <w:lang w:eastAsia="zh-CN"/>
        </w:rPr>
        <w:t>（附</w:t>
      </w:r>
      <w:r>
        <w:rPr>
          <w:rFonts w:hint="eastAsia" w:ascii="Times New Roman" w:hAnsi="Times New Roman" w:eastAsia="仿宋_GB2312" w:cs="Times New Roman"/>
          <w:sz w:val="32"/>
          <w:szCs w:val="32"/>
          <w:highlight w:val="none"/>
          <w:lang w:val="en-US" w:eastAsia="zh-CN"/>
        </w:rPr>
        <w:t>8</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》，于</w:t>
      </w:r>
      <w:r>
        <w:rPr>
          <w:rFonts w:hint="eastAsia" w:ascii="Times New Roman" w:hAnsi="Times New Roman" w:eastAsia="仿宋_GB2312" w:cs="Times New Roman"/>
          <w:sz w:val="32"/>
          <w:szCs w:val="32"/>
          <w:highlight w:val="none"/>
          <w:lang w:eastAsia="zh-CN"/>
        </w:rPr>
        <w:t>每年</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月底前会同同级财政部门以正式文件汇总上报省教育厅、省财政厅。</w:t>
      </w:r>
    </w:p>
    <w:p>
      <w:pPr>
        <w:keepNext w:val="0"/>
        <w:keepLines w:val="0"/>
        <w:pageBreakBefore w:val="0"/>
        <w:kinsoku/>
        <w:wordWrap/>
        <w:overflowPunct/>
        <w:topLinePunct w:val="0"/>
        <w:autoSpaceDE/>
        <w:bidi w:val="0"/>
        <w:adjustRightInd w:val="0"/>
        <w:snapToGrid w:val="0"/>
        <w:spacing w:line="560" w:lineRule="exact"/>
        <w:ind w:firstLine="641"/>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五</w:t>
      </w:r>
      <w:r>
        <w:rPr>
          <w:rFonts w:hint="default" w:ascii="Times New Roman" w:hAnsi="Times New Roman" w:eastAsia="仿宋_GB2312" w:cs="Times New Roman"/>
          <w:sz w:val="32"/>
          <w:szCs w:val="32"/>
          <w:highlight w:val="none"/>
        </w:rPr>
        <w:t>）省教育厅审核汇总后于</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eastAsia="zh-CN"/>
        </w:rPr>
        <w:t>底</w:t>
      </w:r>
      <w:r>
        <w:rPr>
          <w:rFonts w:hint="default" w:ascii="Times New Roman" w:hAnsi="Times New Roman" w:eastAsia="仿宋_GB2312" w:cs="Times New Roman"/>
          <w:sz w:val="32"/>
          <w:szCs w:val="32"/>
          <w:highlight w:val="none"/>
        </w:rPr>
        <w:t>前，以正式文件向省财政厅提出补偿资金申请。省财政</w:t>
      </w:r>
      <w:r>
        <w:rPr>
          <w:rFonts w:hint="eastAsia" w:ascii="Times New Roman" w:hAnsi="Times New Roman" w:eastAsia="仿宋_GB2312" w:cs="Times New Roman"/>
          <w:sz w:val="32"/>
          <w:szCs w:val="32"/>
          <w:highlight w:val="none"/>
          <w:lang w:eastAsia="zh-CN"/>
        </w:rPr>
        <w:t>厅</w:t>
      </w:r>
      <w:r>
        <w:rPr>
          <w:rFonts w:hint="default" w:ascii="Times New Roman" w:hAnsi="Times New Roman" w:eastAsia="仿宋_GB2312" w:cs="Times New Roman"/>
          <w:sz w:val="32"/>
          <w:szCs w:val="32"/>
          <w:highlight w:val="none"/>
          <w:lang w:eastAsia="zh-CN"/>
        </w:rPr>
        <w:t>按规定</w:t>
      </w:r>
      <w:r>
        <w:rPr>
          <w:rFonts w:hint="default" w:ascii="Times New Roman" w:hAnsi="Times New Roman" w:eastAsia="仿宋_GB2312" w:cs="Times New Roman"/>
          <w:sz w:val="32"/>
          <w:szCs w:val="32"/>
          <w:highlight w:val="none"/>
        </w:rPr>
        <w:t>下达补偿资金。</w:t>
      </w:r>
    </w:p>
    <w:p>
      <w:pPr>
        <w:keepNext w:val="0"/>
        <w:keepLines w:val="0"/>
        <w:pageBreakBefore w:val="0"/>
        <w:kinsoku/>
        <w:wordWrap/>
        <w:overflowPunct/>
        <w:topLinePunct w:val="0"/>
        <w:autoSpaceDE/>
        <w:bidi w:val="0"/>
        <w:adjustRightInd w:val="0"/>
        <w:snapToGrid w:val="0"/>
        <w:spacing w:line="560" w:lineRule="exact"/>
        <w:ind w:firstLine="641"/>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六</w:t>
      </w:r>
      <w:r>
        <w:rPr>
          <w:rFonts w:hint="default" w:ascii="Times New Roman" w:hAnsi="Times New Roman" w:eastAsia="仿宋_GB2312" w:cs="Times New Roman"/>
          <w:sz w:val="32"/>
          <w:szCs w:val="32"/>
          <w:highlight w:val="none"/>
        </w:rPr>
        <w:t>）县级财政部门收到省级财政经费</w:t>
      </w:r>
      <w:r>
        <w:rPr>
          <w:rFonts w:hint="eastAsia" w:ascii="Times New Roman" w:hAnsi="Times New Roman" w:eastAsia="仿宋_GB2312" w:cs="Times New Roman"/>
          <w:sz w:val="32"/>
          <w:szCs w:val="32"/>
          <w:highlight w:val="none"/>
          <w:lang w:eastAsia="zh-CN"/>
        </w:rPr>
        <w:t>预算</w:t>
      </w:r>
      <w:r>
        <w:rPr>
          <w:rFonts w:hint="default" w:ascii="Times New Roman" w:hAnsi="Times New Roman" w:eastAsia="仿宋_GB2312" w:cs="Times New Roman"/>
          <w:sz w:val="32"/>
          <w:szCs w:val="32"/>
          <w:highlight w:val="none"/>
        </w:rPr>
        <w:t>指标后，根据审核通过的发放明细表，</w:t>
      </w:r>
      <w:r>
        <w:rPr>
          <w:rFonts w:hint="eastAsia" w:ascii="Times New Roman" w:hAnsi="Times New Roman" w:eastAsia="仿宋_GB2312" w:cs="Times New Roman"/>
          <w:sz w:val="32"/>
          <w:szCs w:val="32"/>
          <w:highlight w:val="none"/>
          <w:lang w:eastAsia="zh-CN"/>
        </w:rPr>
        <w:t>在</w:t>
      </w:r>
      <w:r>
        <w:rPr>
          <w:rFonts w:hint="eastAsia" w:ascii="Times New Roman" w:hAnsi="Times New Roman" w:eastAsia="仿宋_GB2312" w:cs="Times New Roman"/>
          <w:sz w:val="32"/>
          <w:szCs w:val="32"/>
          <w:highlight w:val="none"/>
          <w:lang w:val="en-US" w:eastAsia="zh-CN"/>
        </w:rPr>
        <w:t>20个工作日内，</w:t>
      </w:r>
      <w:r>
        <w:rPr>
          <w:rFonts w:hint="default" w:ascii="Times New Roman" w:hAnsi="Times New Roman" w:eastAsia="仿宋_GB2312" w:cs="Times New Roman"/>
          <w:sz w:val="32"/>
          <w:szCs w:val="32"/>
          <w:highlight w:val="none"/>
        </w:rPr>
        <w:t>按照国库集中支付的规定及时拨付。</w:t>
      </w:r>
    </w:p>
    <w:p>
      <w:pPr>
        <w:keepNext w:val="0"/>
        <w:keepLines w:val="0"/>
        <w:pageBreakBefore w:val="0"/>
        <w:kinsoku/>
        <w:wordWrap/>
        <w:overflowPunct/>
        <w:topLinePunct w:val="0"/>
        <w:autoSpaceDE/>
        <w:bidi w:val="0"/>
        <w:adjustRightInd w:val="0"/>
        <w:snapToGrid w:val="0"/>
        <w:spacing w:line="560" w:lineRule="exact"/>
        <w:ind w:firstLine="641"/>
        <w:textAlignment w:val="auto"/>
        <w:rPr>
          <w:rFonts w:hint="default" w:ascii="Times New Roman" w:hAnsi="Times New Roman" w:eastAsia="仿宋_GB2312" w:cs="Times New Roman"/>
          <w:sz w:val="32"/>
          <w:szCs w:val="32"/>
          <w:highlight w:val="none"/>
          <w:lang w:eastAsia="zh-CN"/>
        </w:rPr>
      </w:pPr>
      <w:bookmarkStart w:id="2" w:name="BM11"/>
      <w:r>
        <w:rPr>
          <w:rFonts w:hint="default" w:ascii="Times New Roman" w:hAnsi="Times New Roman" w:eastAsia="仿宋_GB2312" w:cs="Times New Roman"/>
          <w:b/>
          <w:bCs/>
          <w:sz w:val="32"/>
          <w:szCs w:val="32"/>
          <w:highlight w:val="none"/>
        </w:rPr>
        <w:t>第</w:t>
      </w:r>
      <w:r>
        <w:rPr>
          <w:rFonts w:hint="default" w:ascii="Times New Roman" w:hAnsi="Times New Roman" w:eastAsia="仿宋_GB2312" w:cs="Times New Roman"/>
          <w:b/>
          <w:bCs/>
          <w:sz w:val="32"/>
          <w:szCs w:val="32"/>
          <w:highlight w:val="none"/>
          <w:lang w:eastAsia="zh-CN"/>
        </w:rPr>
        <w:t>九</w:t>
      </w:r>
      <w:r>
        <w:rPr>
          <w:rFonts w:hint="default" w:ascii="Times New Roman" w:hAnsi="Times New Roman" w:eastAsia="仿宋_GB2312" w:cs="Times New Roman"/>
          <w:b/>
          <w:bCs/>
          <w:sz w:val="32"/>
          <w:szCs w:val="32"/>
          <w:highlight w:val="none"/>
        </w:rPr>
        <w:t>条</w:t>
      </w:r>
      <w:bookmarkEnd w:id="2"/>
      <w:r>
        <w:rPr>
          <w:rFonts w:hint="default" w:ascii="Times New Roman" w:hAnsi="Times New Roman" w:eastAsia="仿宋_GB2312" w:cs="Times New Roman"/>
          <w:sz w:val="32"/>
          <w:szCs w:val="32"/>
          <w:highlight w:val="none"/>
        </w:rPr>
        <w:t xml:space="preserve"> 县</w:t>
      </w:r>
      <w:r>
        <w:rPr>
          <w:rFonts w:hint="default" w:ascii="Times New Roman" w:hAnsi="Times New Roman" w:eastAsia="仿宋_GB2312" w:cs="Times New Roman"/>
          <w:sz w:val="32"/>
          <w:szCs w:val="32"/>
          <w:highlight w:val="none"/>
          <w:lang w:eastAsia="zh-CN"/>
        </w:rPr>
        <w:t>级</w:t>
      </w:r>
      <w:r>
        <w:rPr>
          <w:rFonts w:hint="default" w:ascii="Times New Roman" w:hAnsi="Times New Roman" w:eastAsia="仿宋_GB2312" w:cs="Times New Roman"/>
          <w:sz w:val="32"/>
          <w:szCs w:val="32"/>
          <w:highlight w:val="none"/>
        </w:rPr>
        <w:t>财政</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教育部门要高度重视高校毕业生学费补偿工作，密切配合，切实加强工作组织，建立与就业单位主管部门等有关单位的联系制度，做好审核把关工作</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并为资格审查合格的毕业生建立完整准确的学费补偿档案。</w:t>
      </w:r>
      <w:bookmarkStart w:id="3" w:name="BM12"/>
      <w:r>
        <w:rPr>
          <w:rFonts w:hint="default" w:ascii="Times New Roman" w:hAnsi="Times New Roman" w:eastAsia="仿宋_GB2312" w:cs="Times New Roman"/>
          <w:sz w:val="32"/>
          <w:szCs w:val="32"/>
          <w:highlight w:val="none"/>
        </w:rPr>
        <w:t>县级教育部门要建立公示制度，定期与基层单位联系，及时了解和掌握补偿对象的工作情况</w:t>
      </w:r>
      <w:r>
        <w:rPr>
          <w:rFonts w:hint="default" w:ascii="Times New Roman" w:hAnsi="Times New Roman" w:eastAsia="仿宋_GB2312" w:cs="Times New Roman"/>
          <w:sz w:val="32"/>
          <w:szCs w:val="32"/>
          <w:highlight w:val="none"/>
          <w:lang w:eastAsia="zh-CN"/>
        </w:rPr>
        <w:t>。</w:t>
      </w:r>
    </w:p>
    <w:bookmarkEnd w:id="3"/>
    <w:p>
      <w:pPr>
        <w:keepNext w:val="0"/>
        <w:keepLines w:val="0"/>
        <w:pageBreakBefore w:val="0"/>
        <w:kinsoku/>
        <w:wordWrap/>
        <w:overflowPunct/>
        <w:topLinePunct w:val="0"/>
        <w:autoSpaceDE/>
        <w:bidi w:val="0"/>
        <w:adjustRightInd w:val="0"/>
        <w:snapToGrid w:val="0"/>
        <w:spacing w:line="560" w:lineRule="exact"/>
        <w:ind w:firstLine="641"/>
        <w:textAlignment w:val="auto"/>
        <w:rPr>
          <w:rFonts w:hint="default" w:ascii="Times New Roman" w:hAnsi="Times New Roman" w:eastAsia="仿宋_GB2312" w:cs="Times New Roman"/>
          <w:sz w:val="32"/>
          <w:szCs w:val="32"/>
          <w:highlight w:val="none"/>
        </w:rPr>
      </w:pPr>
      <w:bookmarkStart w:id="4" w:name="BM14"/>
      <w:r>
        <w:rPr>
          <w:rFonts w:hint="default" w:ascii="Times New Roman" w:hAnsi="Times New Roman" w:eastAsia="仿宋_GB2312" w:cs="Times New Roman"/>
          <w:b/>
          <w:bCs/>
          <w:sz w:val="32"/>
          <w:szCs w:val="32"/>
          <w:highlight w:val="none"/>
        </w:rPr>
        <w:t>第十条</w:t>
      </w:r>
      <w:bookmarkEnd w:id="4"/>
      <w:r>
        <w:rPr>
          <w:rFonts w:hint="default" w:ascii="Times New Roman" w:hAnsi="Times New Roman" w:eastAsia="仿宋_GB2312" w:cs="Times New Roman"/>
          <w:b/>
          <w:bCs/>
          <w:sz w:val="32"/>
          <w:szCs w:val="32"/>
          <w:highlight w:val="none"/>
        </w:rPr>
        <w:t xml:space="preserve"> </w:t>
      </w:r>
      <w:r>
        <w:rPr>
          <w:rFonts w:hint="default" w:ascii="Times New Roman" w:hAnsi="Times New Roman" w:eastAsia="仿宋_GB2312" w:cs="Times New Roman"/>
          <w:sz w:val="32"/>
          <w:szCs w:val="32"/>
          <w:highlight w:val="none"/>
        </w:rPr>
        <w:t>对于弄虚作假的县级教育部门</w:t>
      </w:r>
      <w:r>
        <w:rPr>
          <w:rFonts w:hint="default" w:ascii="Times New Roman" w:hAnsi="Times New Roman" w:eastAsia="仿宋_GB2312" w:cs="Times New Roman"/>
          <w:sz w:val="32"/>
          <w:szCs w:val="32"/>
          <w:highlight w:val="none"/>
          <w:lang w:eastAsia="zh-CN"/>
        </w:rPr>
        <w:t>、财政部门</w:t>
      </w:r>
      <w:r>
        <w:rPr>
          <w:rFonts w:hint="default" w:ascii="Times New Roman" w:hAnsi="Times New Roman" w:eastAsia="仿宋_GB2312" w:cs="Times New Roman"/>
          <w:sz w:val="32"/>
          <w:szCs w:val="32"/>
          <w:highlight w:val="none"/>
        </w:rPr>
        <w:t>和</w:t>
      </w:r>
      <w:r>
        <w:rPr>
          <w:rFonts w:hint="default" w:ascii="Times New Roman" w:hAnsi="Times New Roman" w:eastAsia="仿宋_GB2312" w:cs="Times New Roman"/>
          <w:sz w:val="32"/>
          <w:szCs w:val="32"/>
          <w:highlight w:val="none"/>
          <w:lang w:eastAsia="zh-CN"/>
        </w:rPr>
        <w:t>高校、</w:t>
      </w:r>
      <w:r>
        <w:rPr>
          <w:rFonts w:hint="default" w:ascii="Times New Roman" w:hAnsi="Times New Roman" w:eastAsia="仿宋_GB2312" w:cs="Times New Roman"/>
          <w:sz w:val="32"/>
          <w:szCs w:val="32"/>
          <w:highlight w:val="none"/>
        </w:rPr>
        <w:t>高校毕业生，一经查实，除收回</w:t>
      </w:r>
      <w:r>
        <w:rPr>
          <w:rFonts w:hint="eastAsia" w:ascii="Times New Roman" w:hAnsi="Times New Roman" w:eastAsia="仿宋_GB2312" w:cs="Times New Roman"/>
          <w:sz w:val="32"/>
          <w:szCs w:val="32"/>
          <w:highlight w:val="none"/>
          <w:lang w:eastAsia="zh-CN"/>
        </w:rPr>
        <w:t>学费补偿</w:t>
      </w:r>
      <w:r>
        <w:rPr>
          <w:rFonts w:hint="default" w:ascii="Times New Roman" w:hAnsi="Times New Roman" w:eastAsia="仿宋_GB2312" w:cs="Times New Roman"/>
          <w:sz w:val="32"/>
          <w:szCs w:val="32"/>
          <w:highlight w:val="none"/>
        </w:rPr>
        <w:t>资金外，将按有关规定追究相关责任。</w:t>
      </w:r>
    </w:p>
    <w:p>
      <w:pPr>
        <w:keepNext w:val="0"/>
        <w:keepLines w:val="0"/>
        <w:pageBreakBefore w:val="0"/>
        <w:kinsoku/>
        <w:wordWrap/>
        <w:overflowPunct/>
        <w:topLinePunct w:val="0"/>
        <w:autoSpaceDE/>
        <w:bidi w:val="0"/>
        <w:adjustRightInd w:val="0"/>
        <w:snapToGrid w:val="0"/>
        <w:spacing w:line="560" w:lineRule="exact"/>
        <w:ind w:firstLine="641"/>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sz w:val="32"/>
          <w:szCs w:val="32"/>
          <w:highlight w:val="none"/>
        </w:rPr>
        <w:t>第十</w:t>
      </w:r>
      <w:r>
        <w:rPr>
          <w:rFonts w:hint="eastAsia" w:ascii="Times New Roman" w:hAnsi="Times New Roman" w:eastAsia="仿宋_GB2312" w:cs="Times New Roman"/>
          <w:b/>
          <w:bCs/>
          <w:sz w:val="32"/>
          <w:szCs w:val="32"/>
          <w:highlight w:val="none"/>
          <w:lang w:eastAsia="zh-CN"/>
        </w:rPr>
        <w:t>一</w:t>
      </w:r>
      <w:r>
        <w:rPr>
          <w:rFonts w:hint="default" w:ascii="Times New Roman" w:hAnsi="Times New Roman" w:eastAsia="仿宋_GB2312" w:cs="Times New Roman"/>
          <w:b/>
          <w:bCs/>
          <w:sz w:val="32"/>
          <w:szCs w:val="32"/>
          <w:highlight w:val="none"/>
        </w:rPr>
        <w:t>条</w:t>
      </w:r>
      <w:r>
        <w:rPr>
          <w:rFonts w:hint="default" w:ascii="Times New Roman" w:hAnsi="Times New Roman" w:eastAsia="仿宋_GB2312" w:cs="Times New Roman"/>
          <w:sz w:val="32"/>
          <w:szCs w:val="32"/>
          <w:highlight w:val="none"/>
        </w:rPr>
        <w:t xml:space="preserve"> 除省乡村振兴重点帮扶县和原省级贫困县（含叶集区）以外的县（市、区），可结合实际，参照本细</w:t>
      </w:r>
      <w:r>
        <w:rPr>
          <w:rFonts w:hint="default" w:ascii="Times New Roman" w:hAnsi="Times New Roman" w:eastAsia="仿宋_GB2312" w:cs="Times New Roman"/>
          <w:color w:val="auto"/>
          <w:sz w:val="32"/>
          <w:szCs w:val="32"/>
          <w:highlight w:val="none"/>
        </w:rPr>
        <w:t>则制定</w:t>
      </w:r>
      <w:r>
        <w:rPr>
          <w:rFonts w:hint="eastAsia" w:ascii="Times New Roman" w:hAnsi="Times New Roman" w:eastAsia="仿宋_GB2312" w:cs="Times New Roman"/>
          <w:color w:val="auto"/>
          <w:sz w:val="32"/>
          <w:szCs w:val="32"/>
          <w:highlight w:val="none"/>
          <w:lang w:eastAsia="zh-CN"/>
        </w:rPr>
        <w:t>吸引和鼓励高校</w:t>
      </w:r>
      <w:r>
        <w:rPr>
          <w:rFonts w:hint="default" w:ascii="Times New Roman" w:hAnsi="Times New Roman" w:eastAsia="仿宋_GB2312" w:cs="Times New Roman"/>
          <w:color w:val="auto"/>
          <w:sz w:val="32"/>
          <w:szCs w:val="32"/>
          <w:highlight w:val="none"/>
        </w:rPr>
        <w:t>毕业生</w:t>
      </w:r>
      <w:r>
        <w:rPr>
          <w:rFonts w:hint="eastAsia" w:ascii="Times New Roman" w:hAnsi="Times New Roman" w:eastAsia="仿宋_GB2312" w:cs="Times New Roman"/>
          <w:color w:val="auto"/>
          <w:sz w:val="32"/>
          <w:szCs w:val="32"/>
          <w:highlight w:val="none"/>
          <w:lang w:eastAsia="zh-CN"/>
        </w:rPr>
        <w:t>面向本辖区</w:t>
      </w:r>
      <w:r>
        <w:rPr>
          <w:rFonts w:hint="default" w:ascii="Times New Roman" w:hAnsi="Times New Roman" w:eastAsia="仿宋_GB2312" w:cs="Times New Roman"/>
          <w:color w:val="auto"/>
          <w:sz w:val="32"/>
          <w:szCs w:val="32"/>
          <w:highlight w:val="none"/>
        </w:rPr>
        <w:t>基层单位就业</w:t>
      </w:r>
      <w:r>
        <w:rPr>
          <w:rFonts w:hint="eastAsia"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学费补偿办法。补偿资金由县（市、区）统筹安排。</w:t>
      </w:r>
    </w:p>
    <w:p>
      <w:pPr>
        <w:keepNext w:val="0"/>
        <w:keepLines w:val="0"/>
        <w:pageBreakBefore w:val="0"/>
        <w:kinsoku/>
        <w:wordWrap/>
        <w:overflowPunct/>
        <w:topLinePunct w:val="0"/>
        <w:autoSpaceDE/>
        <w:bidi w:val="0"/>
        <w:adjustRightInd w:val="0"/>
        <w:snapToGrid w:val="0"/>
        <w:spacing w:line="560" w:lineRule="exact"/>
        <w:ind w:firstLine="0" w:firstLineChars="0"/>
        <w:textAlignment w:val="auto"/>
        <w:rPr>
          <w:rFonts w:hint="eastAsia" w:ascii="仿宋_GB2312" w:hAnsi="仿宋_GB2312" w:eastAsia="仿宋_GB2312" w:cs="仿宋_GB2312"/>
          <w:sz w:val="32"/>
          <w:szCs w:val="32"/>
          <w:highlight w:val="none"/>
        </w:rPr>
      </w:pPr>
    </w:p>
    <w:p>
      <w:pPr>
        <w:keepNext w:val="0"/>
        <w:keepLines w:val="0"/>
        <w:adjustRightInd w:val="0"/>
        <w:snapToGrid w:val="0"/>
        <w:spacing w:line="560" w:lineRule="exact"/>
        <w:ind w:left="1918" w:leftChars="304" w:right="0" w:rightChars="0" w:hanging="1280" w:hangingChars="4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附</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8</w:t>
      </w:r>
      <w:r>
        <w:rPr>
          <w:rFonts w:hint="eastAsia" w:ascii="仿宋_GB2312" w:hAnsi="仿宋_GB2312" w:eastAsia="仿宋_GB2312" w:cs="仿宋_GB2312"/>
          <w:kern w:val="0"/>
          <w:sz w:val="32"/>
          <w:szCs w:val="32"/>
          <w:highlight w:val="none"/>
          <w:lang w:val="en-US" w:eastAsia="zh-CN"/>
        </w:rPr>
        <w:t>-</w:t>
      </w:r>
      <w:r>
        <w:rPr>
          <w:rFonts w:hint="eastAsia" w:ascii="Times New Roman" w:hAnsi="Times New Roman" w:eastAsia="仿宋_GB2312" w:cs="Times New Roman"/>
          <w:kern w:val="0"/>
          <w:sz w:val="32"/>
          <w:szCs w:val="32"/>
          <w:highlight w:val="none"/>
          <w:lang w:val="en-US" w:eastAsia="zh-CN"/>
        </w:rPr>
        <w:t>1</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sz w:val="32"/>
          <w:szCs w:val="32"/>
          <w:highlight w:val="none"/>
        </w:rPr>
        <w:t>安徽省高等学校毕业生到艰苦边远地区基层单</w:t>
      </w:r>
      <w:r>
        <w:rPr>
          <w:rFonts w:hint="eastAsia" w:ascii="仿宋_GB2312" w:hAnsi="仿宋_GB2312" w:eastAsia="仿宋_GB2312" w:cs="仿宋_GB2312"/>
          <w:kern w:val="0"/>
          <w:sz w:val="32"/>
          <w:szCs w:val="32"/>
          <w:highlight w:val="none"/>
        </w:rPr>
        <w:t>位就业学费补偿申请表</w:t>
      </w:r>
    </w:p>
    <w:p>
      <w:pPr>
        <w:keepNext w:val="0"/>
        <w:keepLines w:val="0"/>
        <w:pageBreakBefore w:val="0"/>
        <w:widowControl/>
        <w:tabs>
          <w:tab w:val="left" w:pos="1890"/>
          <w:tab w:val="left" w:pos="2940"/>
        </w:tabs>
        <w:kinsoku/>
        <w:wordWrap/>
        <w:overflowPunct/>
        <w:topLinePunct w:val="0"/>
        <w:autoSpaceDE/>
        <w:autoSpaceDN/>
        <w:bidi w:val="0"/>
        <w:adjustRightInd w:val="0"/>
        <w:snapToGrid w:val="0"/>
        <w:spacing w:line="560" w:lineRule="exact"/>
        <w:ind w:left="1900" w:leftChars="600" w:right="0" w:rightChars="0" w:hanging="640" w:hangingChars="200"/>
        <w:textAlignment w:val="auto"/>
        <w:outlineLvl w:val="0"/>
        <w:rPr>
          <w:rFonts w:hint="eastAsia" w:ascii="仿宋_GB2312" w:hAnsi="仿宋_GB2312" w:eastAsia="仿宋_GB2312" w:cs="仿宋_GB2312"/>
          <w:kern w:val="0"/>
          <w:sz w:val="32"/>
          <w:szCs w:val="32"/>
          <w:highlight w:val="none"/>
        </w:rPr>
      </w:pPr>
      <w:r>
        <w:rPr>
          <w:rFonts w:hint="default" w:ascii="Times New Roman" w:hAnsi="Times New Roman" w:eastAsia="仿宋_GB2312" w:cs="Times New Roman"/>
          <w:kern w:val="2"/>
          <w:sz w:val="32"/>
          <w:szCs w:val="32"/>
          <w:highlight w:val="none"/>
          <w:lang w:val="en-US" w:eastAsia="zh-CN"/>
        </w:rPr>
        <w:t>8</w:t>
      </w:r>
      <w:r>
        <w:rPr>
          <w:rFonts w:hint="eastAsia" w:ascii="仿宋_GB2312" w:hAnsi="仿宋_GB2312" w:eastAsia="仿宋_GB2312" w:cs="仿宋_GB2312"/>
          <w:kern w:val="2"/>
          <w:sz w:val="32"/>
          <w:szCs w:val="32"/>
          <w:highlight w:val="none"/>
          <w:lang w:val="en-US" w:eastAsia="zh-CN"/>
        </w:rPr>
        <w:t>-</w:t>
      </w:r>
      <w:r>
        <w:rPr>
          <w:rFonts w:hint="eastAsia" w:ascii="Times New Roman" w:hAnsi="Times New Roman" w:eastAsia="仿宋_GB2312" w:cs="Times New Roman"/>
          <w:kern w:val="2"/>
          <w:sz w:val="32"/>
          <w:szCs w:val="32"/>
          <w:highlight w:val="none"/>
          <w:lang w:val="en-US" w:eastAsia="zh-CN"/>
        </w:rPr>
        <w:t>2</w:t>
      </w:r>
      <w:r>
        <w:rPr>
          <w:rFonts w:hint="default" w:ascii="Times New Roman" w:hAnsi="Times New Roman" w:eastAsia="仿宋_GB2312" w:cs="Times New Roman"/>
          <w:kern w:val="2"/>
          <w:sz w:val="32"/>
          <w:szCs w:val="32"/>
          <w:highlight w:val="none"/>
        </w:rPr>
        <w:t>.</w:t>
      </w:r>
      <w:r>
        <w:rPr>
          <w:rFonts w:hint="eastAsia" w:ascii="仿宋_GB2312" w:hAnsi="仿宋_GB2312" w:eastAsia="仿宋_GB2312" w:cs="仿宋_GB2312"/>
          <w:kern w:val="0"/>
          <w:sz w:val="32"/>
          <w:szCs w:val="32"/>
          <w:highlight w:val="none"/>
        </w:rPr>
        <w:t>安徽省高等学校毕业生到艰苦边远地区基层单位就业学费补偿县级审核汇总表</w:t>
      </w:r>
    </w:p>
    <w:p>
      <w:pPr>
        <w:keepNext w:val="0"/>
        <w:keepLines w:val="0"/>
        <w:tabs>
          <w:tab w:val="left" w:pos="1890"/>
          <w:tab w:val="left" w:pos="2940"/>
        </w:tabs>
        <w:adjustRightInd w:val="0"/>
        <w:snapToGrid w:val="0"/>
        <w:spacing w:line="560" w:lineRule="exact"/>
        <w:ind w:left="1900" w:leftChars="600" w:hanging="640" w:hangingChars="20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8</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本细则享受省级财政补助的艰苦边远地区名单</w:t>
      </w:r>
    </w:p>
    <w:p>
      <w:pPr>
        <w:keepNext w:val="0"/>
        <w:keepLines w:val="0"/>
        <w:pageBreakBefore w:val="0"/>
        <w:widowControl w:val="0"/>
        <w:kinsoku/>
        <w:wordWrap/>
        <w:overflowPunct/>
        <w:topLinePunct w:val="0"/>
        <w:autoSpaceDE/>
        <w:autoSpaceDN/>
        <w:bidi w:val="0"/>
        <w:adjustRightInd w:val="0"/>
        <w:snapToGrid w:val="0"/>
        <w:spacing w:line="560" w:lineRule="exact"/>
        <w:ind w:left="1758" w:leftChars="304" w:hanging="1120" w:hangingChars="350"/>
        <w:textAlignment w:val="auto"/>
        <w:rPr>
          <w:rFonts w:hint="eastAsia" w:ascii="仿宋_GB2312" w:hAnsi="仿宋_GB2312" w:eastAsia="仿宋_GB2312" w:cs="仿宋_GB2312"/>
          <w:kern w:val="0"/>
          <w:sz w:val="32"/>
          <w:szCs w:val="32"/>
          <w:highlight w:val="none"/>
        </w:rPr>
      </w:pPr>
    </w:p>
    <w:p>
      <w:pPr>
        <w:keepNext w:val="0"/>
        <w:keepLines w:val="0"/>
        <w:pageBreakBefore w:val="0"/>
        <w:kinsoku/>
        <w:wordWrap/>
        <w:overflowPunct/>
        <w:topLinePunct w:val="0"/>
        <w:autoSpaceDE/>
        <w:bidi w:val="0"/>
        <w:spacing w:line="560" w:lineRule="exact"/>
        <w:ind w:left="1283" w:hanging="1283" w:hangingChars="401"/>
        <w:textAlignment w:val="auto"/>
        <w:rPr>
          <w:rFonts w:ascii="方正仿宋_GBK" w:hAnsi="方正仿宋_GBK" w:eastAsia="方正仿宋_GBK"/>
          <w:kern w:val="0"/>
          <w:sz w:val="32"/>
          <w:szCs w:val="32"/>
          <w:highlight w:val="none"/>
        </w:rPr>
      </w:pPr>
    </w:p>
    <w:p>
      <w:pPr>
        <w:keepNext w:val="0"/>
        <w:keepLines w:val="0"/>
        <w:pageBreakBefore w:val="0"/>
        <w:widowControl/>
        <w:kinsoku/>
        <w:wordWrap/>
        <w:overflowPunct/>
        <w:topLinePunct w:val="0"/>
        <w:autoSpaceDE/>
        <w:bidi w:val="0"/>
        <w:spacing w:line="560" w:lineRule="exact"/>
        <w:textAlignment w:val="auto"/>
        <w:rPr>
          <w:rFonts w:ascii="方正仿宋_GBK" w:hAnsi="方正仿宋_GBK" w:eastAsia="方正仿宋_GBK"/>
          <w:sz w:val="32"/>
          <w:szCs w:val="32"/>
          <w:highlight w:val="none"/>
        </w:rPr>
      </w:pPr>
    </w:p>
    <w:p>
      <w:pPr>
        <w:widowControl/>
        <w:spacing w:line="580" w:lineRule="exact"/>
        <w:rPr>
          <w:rFonts w:ascii="方正仿宋_GBK" w:hAnsi="方正仿宋_GBK" w:eastAsia="方正仿宋_GBK"/>
          <w:sz w:val="32"/>
          <w:szCs w:val="32"/>
          <w:highlight w:val="none"/>
        </w:rPr>
      </w:pPr>
    </w:p>
    <w:p>
      <w:pPr>
        <w:widowControl/>
        <w:spacing w:line="580" w:lineRule="exact"/>
        <w:rPr>
          <w:rFonts w:ascii="方正仿宋_GBK" w:hAnsi="方正仿宋_GBK" w:eastAsia="方正仿宋_GBK"/>
          <w:sz w:val="32"/>
          <w:szCs w:val="32"/>
          <w:highlight w:val="none"/>
        </w:rPr>
      </w:pPr>
    </w:p>
    <w:p>
      <w:pPr>
        <w:widowControl/>
        <w:spacing w:line="580" w:lineRule="exact"/>
        <w:rPr>
          <w:rFonts w:ascii="方正仿宋_GBK" w:hAnsi="方正仿宋_GBK" w:eastAsia="方正仿宋_GBK"/>
          <w:sz w:val="32"/>
          <w:szCs w:val="32"/>
          <w:highlight w:val="none"/>
        </w:rPr>
      </w:pPr>
    </w:p>
    <w:p>
      <w:pPr>
        <w:widowControl/>
        <w:spacing w:line="580" w:lineRule="exact"/>
        <w:rPr>
          <w:rFonts w:ascii="方正仿宋_GBK" w:hAnsi="方正仿宋_GBK" w:eastAsia="方正仿宋_GBK"/>
          <w:sz w:val="32"/>
          <w:szCs w:val="32"/>
          <w:highlight w:val="none"/>
        </w:rPr>
      </w:pPr>
    </w:p>
    <w:p>
      <w:pPr>
        <w:widowControl/>
        <w:spacing w:line="580" w:lineRule="exact"/>
        <w:rPr>
          <w:rFonts w:ascii="方正仿宋_GBK" w:hAnsi="方正仿宋_GBK" w:eastAsia="方正仿宋_GBK"/>
          <w:sz w:val="32"/>
          <w:szCs w:val="32"/>
          <w:highlight w:val="none"/>
        </w:rPr>
      </w:pPr>
    </w:p>
    <w:p>
      <w:pPr>
        <w:widowControl/>
        <w:spacing w:line="580" w:lineRule="exact"/>
        <w:rPr>
          <w:rFonts w:ascii="方正仿宋_GBK" w:hAnsi="方正仿宋_GBK" w:eastAsia="方正仿宋_GBK"/>
          <w:sz w:val="32"/>
          <w:szCs w:val="32"/>
          <w:highlight w:val="none"/>
        </w:rPr>
      </w:pPr>
    </w:p>
    <w:p>
      <w:pPr>
        <w:widowControl/>
        <w:spacing w:line="580" w:lineRule="exact"/>
        <w:rPr>
          <w:rFonts w:ascii="方正仿宋_GBK" w:hAnsi="方正仿宋_GBK" w:eastAsia="方正仿宋_GBK"/>
          <w:sz w:val="32"/>
          <w:szCs w:val="32"/>
          <w:highlight w:val="none"/>
        </w:rPr>
      </w:pPr>
    </w:p>
    <w:p>
      <w:pPr>
        <w:widowControl/>
        <w:spacing w:line="580" w:lineRule="exact"/>
        <w:rPr>
          <w:rFonts w:ascii="方正仿宋_GBK" w:hAnsi="方正仿宋_GBK" w:eastAsia="方正仿宋_GBK"/>
          <w:sz w:val="32"/>
          <w:szCs w:val="32"/>
          <w:highlight w:val="none"/>
        </w:rPr>
      </w:pPr>
    </w:p>
    <w:p>
      <w:pPr>
        <w:widowControl/>
        <w:spacing w:line="580" w:lineRule="exact"/>
        <w:rPr>
          <w:rFonts w:ascii="方正仿宋_GBK" w:hAnsi="方正仿宋_GBK" w:eastAsia="方正仿宋_GBK"/>
          <w:sz w:val="32"/>
          <w:szCs w:val="32"/>
          <w:highlight w:val="none"/>
        </w:rPr>
      </w:pPr>
    </w:p>
    <w:p>
      <w:pPr>
        <w:widowControl/>
        <w:spacing w:line="580" w:lineRule="exact"/>
        <w:rPr>
          <w:rFonts w:ascii="方正仿宋_GBK" w:hAnsi="方正仿宋_GBK" w:eastAsia="方正仿宋_GBK"/>
          <w:sz w:val="32"/>
          <w:szCs w:val="32"/>
          <w:highlight w:val="none"/>
        </w:rPr>
      </w:pPr>
    </w:p>
    <w:p>
      <w:pPr>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br w:type="page"/>
      </w:r>
    </w:p>
    <w:p>
      <w:pPr>
        <w:widowControl/>
        <w:adjustRightInd w:val="0"/>
        <w:snapToGrid w:val="0"/>
        <w:spacing w:line="560" w:lineRule="exact"/>
        <w:rPr>
          <w:rFonts w:hint="eastAsia" w:ascii="Times New Roman" w:hAnsi="Times New Roman" w:eastAsia="方正黑体_GBK" w:cs="Times New Roman"/>
          <w:sz w:val="28"/>
          <w:szCs w:val="28"/>
          <w:highlight w:val="none"/>
          <w:lang w:val="en-US" w:eastAsia="zh-CN"/>
        </w:rPr>
      </w:pPr>
      <w:r>
        <w:rPr>
          <w:rFonts w:hint="eastAsia" w:ascii="仿宋_GB2312" w:hAnsi="仿宋_GB2312" w:eastAsia="仿宋_GB2312" w:cs="仿宋_GB2312"/>
          <w:sz w:val="28"/>
          <w:szCs w:val="28"/>
          <w:highlight w:val="none"/>
        </w:rPr>
        <w:t>附</w:t>
      </w:r>
      <w:r>
        <w:rPr>
          <w:rFonts w:hint="default" w:ascii="Times New Roman" w:hAnsi="Times New Roman" w:eastAsia="方正黑体_GBK" w:cs="Times New Roman"/>
          <w:sz w:val="28"/>
          <w:szCs w:val="28"/>
          <w:highlight w:val="none"/>
        </w:rPr>
        <w:t>8</w:t>
      </w:r>
      <w:r>
        <w:rPr>
          <w:rFonts w:hint="eastAsia" w:ascii="仿宋_GB2312" w:hAnsi="仿宋_GB2312" w:eastAsia="仿宋_GB2312" w:cs="仿宋_GB2312"/>
          <w:sz w:val="28"/>
          <w:szCs w:val="28"/>
          <w:highlight w:val="none"/>
        </w:rPr>
        <w:t>-</w:t>
      </w:r>
      <w:r>
        <w:rPr>
          <w:rFonts w:hint="eastAsia" w:ascii="Times New Roman" w:hAnsi="Times New Roman" w:eastAsia="方正黑体_GBK" w:cs="Times New Roman"/>
          <w:sz w:val="28"/>
          <w:szCs w:val="28"/>
          <w:highlight w:val="none"/>
          <w:lang w:val="en-US" w:eastAsia="zh-CN"/>
        </w:rPr>
        <w:t>1</w:t>
      </w:r>
    </w:p>
    <w:p>
      <w:pPr>
        <w:widowControl/>
        <w:adjustRightInd w:val="0"/>
        <w:snapToGrid w:val="0"/>
        <w:spacing w:line="560" w:lineRule="exact"/>
        <w:jc w:val="left"/>
        <w:rPr>
          <w:rFonts w:hint="eastAsia" w:eastAsia="方正小标宋_GBK"/>
          <w:color w:val="000000"/>
          <w:sz w:val="28"/>
          <w:szCs w:val="28"/>
          <w:highlight w:val="none"/>
        </w:rPr>
      </w:pPr>
    </w:p>
    <w:p>
      <w:pPr>
        <w:adjustRightInd w:val="0"/>
        <w:snapToGrid w:val="0"/>
        <w:spacing w:line="560" w:lineRule="exact"/>
        <w:jc w:val="center"/>
        <w:rPr>
          <w:rFonts w:eastAsia="方正小标宋_GBK"/>
          <w:color w:val="000000"/>
          <w:sz w:val="36"/>
          <w:szCs w:val="36"/>
          <w:highlight w:val="none"/>
        </w:rPr>
      </w:pPr>
      <w:r>
        <w:rPr>
          <w:rFonts w:hint="eastAsia" w:eastAsia="方正小标宋_GBK"/>
          <w:color w:val="000000"/>
          <w:sz w:val="36"/>
          <w:szCs w:val="36"/>
          <w:highlight w:val="none"/>
        </w:rPr>
        <w:t>安徽省高等学校毕业生到艰苦边远地区基层单位就业学费补偿申请表</w:t>
      </w:r>
    </w:p>
    <w:p>
      <w:pPr>
        <w:jc w:val="right"/>
        <w:rPr>
          <w:color w:val="000000"/>
          <w:sz w:val="24"/>
          <w:highlight w:val="none"/>
        </w:rPr>
      </w:pPr>
      <w:r>
        <w:rPr>
          <w:rFonts w:hAnsi="宋体"/>
          <w:color w:val="000000"/>
          <w:sz w:val="24"/>
          <w:highlight w:val="none"/>
        </w:rPr>
        <w:t>填报日期：</w:t>
      </w:r>
      <w:r>
        <w:rPr>
          <w:color w:val="000000"/>
          <w:sz w:val="24"/>
          <w:highlight w:val="none"/>
        </w:rPr>
        <w:t xml:space="preserve">         </w:t>
      </w:r>
      <w:r>
        <w:rPr>
          <w:rFonts w:hAnsi="宋体"/>
          <w:color w:val="000000"/>
          <w:sz w:val="24"/>
          <w:highlight w:val="none"/>
        </w:rPr>
        <w:t>年</w:t>
      </w:r>
      <w:r>
        <w:rPr>
          <w:color w:val="000000"/>
          <w:sz w:val="24"/>
          <w:highlight w:val="none"/>
        </w:rPr>
        <w:t xml:space="preserve">  </w:t>
      </w:r>
      <w:r>
        <w:rPr>
          <w:rFonts w:hAnsi="宋体"/>
          <w:color w:val="000000"/>
          <w:sz w:val="24"/>
          <w:highlight w:val="none"/>
        </w:rPr>
        <w:t>月</w:t>
      </w:r>
      <w:r>
        <w:rPr>
          <w:color w:val="000000"/>
          <w:sz w:val="24"/>
          <w:highlight w:val="none"/>
        </w:rPr>
        <w:t xml:space="preserve">  </w:t>
      </w:r>
      <w:r>
        <w:rPr>
          <w:rFonts w:hAnsi="宋体"/>
          <w:color w:val="000000"/>
          <w:sz w:val="24"/>
          <w:highlight w:val="none"/>
        </w:rPr>
        <w:t>日</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80"/>
        <w:gridCol w:w="900"/>
        <w:gridCol w:w="180"/>
        <w:gridCol w:w="555"/>
        <w:gridCol w:w="705"/>
        <w:gridCol w:w="375"/>
        <w:gridCol w:w="1245"/>
        <w:gridCol w:w="231"/>
        <w:gridCol w:w="669"/>
        <w:gridCol w:w="333"/>
        <w:gridCol w:w="567"/>
        <w:gridCol w:w="261"/>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60" w:type="dxa"/>
            <w:noWrap w:val="0"/>
            <w:vAlign w:val="center"/>
          </w:tcPr>
          <w:p>
            <w:pPr>
              <w:jc w:val="center"/>
              <w:rPr>
                <w:color w:val="000000"/>
                <w:sz w:val="24"/>
                <w:highlight w:val="none"/>
              </w:rPr>
            </w:pPr>
            <w:r>
              <w:rPr>
                <w:rFonts w:hAnsi="宋体"/>
                <w:color w:val="000000"/>
                <w:sz w:val="24"/>
                <w:highlight w:val="none"/>
              </w:rPr>
              <w:t>姓</w:t>
            </w:r>
            <w:r>
              <w:rPr>
                <w:color w:val="000000"/>
                <w:sz w:val="24"/>
                <w:highlight w:val="none"/>
              </w:rPr>
              <w:t xml:space="preserve">    </w:t>
            </w:r>
            <w:r>
              <w:rPr>
                <w:rFonts w:hAnsi="宋体"/>
                <w:color w:val="000000"/>
                <w:sz w:val="24"/>
                <w:highlight w:val="none"/>
              </w:rPr>
              <w:t>名</w:t>
            </w:r>
          </w:p>
        </w:tc>
        <w:tc>
          <w:tcPr>
            <w:tcW w:w="1080" w:type="dxa"/>
            <w:gridSpan w:val="2"/>
            <w:noWrap w:val="0"/>
            <w:vAlign w:val="center"/>
          </w:tcPr>
          <w:p>
            <w:pPr>
              <w:jc w:val="center"/>
              <w:rPr>
                <w:color w:val="000000"/>
                <w:sz w:val="24"/>
                <w:highlight w:val="none"/>
              </w:rPr>
            </w:pPr>
          </w:p>
        </w:tc>
        <w:tc>
          <w:tcPr>
            <w:tcW w:w="735" w:type="dxa"/>
            <w:gridSpan w:val="2"/>
            <w:noWrap w:val="0"/>
            <w:vAlign w:val="center"/>
          </w:tcPr>
          <w:p>
            <w:pPr>
              <w:jc w:val="center"/>
              <w:rPr>
                <w:color w:val="000000"/>
                <w:sz w:val="24"/>
                <w:highlight w:val="none"/>
              </w:rPr>
            </w:pPr>
            <w:r>
              <w:rPr>
                <w:rFonts w:hAnsi="宋体"/>
                <w:color w:val="000000"/>
                <w:sz w:val="24"/>
                <w:highlight w:val="none"/>
              </w:rPr>
              <w:t>性别</w:t>
            </w:r>
          </w:p>
        </w:tc>
        <w:tc>
          <w:tcPr>
            <w:tcW w:w="1080" w:type="dxa"/>
            <w:gridSpan w:val="2"/>
            <w:noWrap w:val="0"/>
            <w:vAlign w:val="center"/>
          </w:tcPr>
          <w:p>
            <w:pPr>
              <w:jc w:val="center"/>
              <w:rPr>
                <w:color w:val="000000"/>
                <w:sz w:val="24"/>
                <w:highlight w:val="none"/>
              </w:rPr>
            </w:pPr>
          </w:p>
        </w:tc>
        <w:tc>
          <w:tcPr>
            <w:tcW w:w="1245" w:type="dxa"/>
            <w:noWrap w:val="0"/>
            <w:vAlign w:val="center"/>
          </w:tcPr>
          <w:p>
            <w:pPr>
              <w:jc w:val="center"/>
              <w:rPr>
                <w:color w:val="000000"/>
                <w:sz w:val="24"/>
                <w:highlight w:val="none"/>
              </w:rPr>
            </w:pPr>
            <w:r>
              <w:rPr>
                <w:rFonts w:hAnsi="宋体"/>
                <w:color w:val="000000"/>
                <w:sz w:val="24"/>
                <w:highlight w:val="none"/>
              </w:rPr>
              <w:t>政治面貌</w:t>
            </w:r>
          </w:p>
        </w:tc>
        <w:tc>
          <w:tcPr>
            <w:tcW w:w="900" w:type="dxa"/>
            <w:gridSpan w:val="2"/>
            <w:noWrap w:val="0"/>
            <w:vAlign w:val="center"/>
          </w:tcPr>
          <w:p>
            <w:pPr>
              <w:jc w:val="center"/>
              <w:rPr>
                <w:color w:val="000000"/>
                <w:sz w:val="24"/>
                <w:highlight w:val="none"/>
              </w:rPr>
            </w:pPr>
          </w:p>
        </w:tc>
        <w:tc>
          <w:tcPr>
            <w:tcW w:w="900" w:type="dxa"/>
            <w:gridSpan w:val="2"/>
            <w:noWrap w:val="0"/>
            <w:vAlign w:val="center"/>
          </w:tcPr>
          <w:p>
            <w:pPr>
              <w:jc w:val="center"/>
              <w:rPr>
                <w:color w:val="000000"/>
                <w:sz w:val="24"/>
                <w:highlight w:val="none"/>
              </w:rPr>
            </w:pPr>
            <w:r>
              <w:rPr>
                <w:rFonts w:hAnsi="宋体"/>
                <w:color w:val="000000"/>
                <w:sz w:val="24"/>
                <w:highlight w:val="none"/>
              </w:rPr>
              <w:t>出生</w:t>
            </w:r>
          </w:p>
          <w:p>
            <w:pPr>
              <w:jc w:val="center"/>
              <w:rPr>
                <w:color w:val="000000"/>
                <w:sz w:val="24"/>
                <w:highlight w:val="none"/>
              </w:rPr>
            </w:pPr>
            <w:r>
              <w:rPr>
                <w:rFonts w:hAnsi="宋体"/>
                <w:color w:val="000000"/>
                <w:sz w:val="24"/>
                <w:highlight w:val="none"/>
              </w:rPr>
              <w:t>年月</w:t>
            </w:r>
          </w:p>
        </w:tc>
        <w:tc>
          <w:tcPr>
            <w:tcW w:w="1260" w:type="dxa"/>
            <w:gridSpan w:val="2"/>
            <w:noWrap w:val="0"/>
            <w:vAlign w:val="center"/>
          </w:tcPr>
          <w:p>
            <w:pPr>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260" w:type="dxa"/>
            <w:noWrap w:val="0"/>
            <w:vAlign w:val="center"/>
          </w:tcPr>
          <w:p>
            <w:pPr>
              <w:jc w:val="center"/>
              <w:rPr>
                <w:color w:val="000000"/>
                <w:sz w:val="24"/>
                <w:highlight w:val="none"/>
              </w:rPr>
            </w:pPr>
            <w:r>
              <w:rPr>
                <w:rFonts w:hAnsi="宋体"/>
                <w:color w:val="000000"/>
                <w:sz w:val="24"/>
                <w:highlight w:val="none"/>
              </w:rPr>
              <w:t>毕业学校</w:t>
            </w:r>
          </w:p>
        </w:tc>
        <w:tc>
          <w:tcPr>
            <w:tcW w:w="2895" w:type="dxa"/>
            <w:gridSpan w:val="6"/>
            <w:noWrap w:val="0"/>
            <w:vAlign w:val="center"/>
          </w:tcPr>
          <w:p>
            <w:pPr>
              <w:jc w:val="center"/>
              <w:rPr>
                <w:color w:val="000000"/>
                <w:sz w:val="24"/>
                <w:highlight w:val="none"/>
              </w:rPr>
            </w:pPr>
          </w:p>
        </w:tc>
        <w:tc>
          <w:tcPr>
            <w:tcW w:w="1245" w:type="dxa"/>
            <w:noWrap w:val="0"/>
            <w:vAlign w:val="center"/>
          </w:tcPr>
          <w:p>
            <w:pPr>
              <w:jc w:val="center"/>
              <w:rPr>
                <w:color w:val="000000"/>
                <w:sz w:val="24"/>
                <w:highlight w:val="none"/>
              </w:rPr>
            </w:pPr>
            <w:r>
              <w:rPr>
                <w:rFonts w:hAnsi="宋体"/>
                <w:color w:val="000000"/>
                <w:sz w:val="24"/>
                <w:highlight w:val="none"/>
              </w:rPr>
              <w:t>所学专业</w:t>
            </w:r>
          </w:p>
        </w:tc>
        <w:tc>
          <w:tcPr>
            <w:tcW w:w="1233" w:type="dxa"/>
            <w:gridSpan w:val="3"/>
            <w:noWrap w:val="0"/>
            <w:vAlign w:val="center"/>
          </w:tcPr>
          <w:p>
            <w:pPr>
              <w:jc w:val="center"/>
              <w:rPr>
                <w:color w:val="000000"/>
                <w:sz w:val="24"/>
                <w:highlight w:val="none"/>
              </w:rPr>
            </w:pPr>
          </w:p>
        </w:tc>
        <w:tc>
          <w:tcPr>
            <w:tcW w:w="828" w:type="dxa"/>
            <w:gridSpan w:val="2"/>
            <w:noWrap w:val="0"/>
            <w:vAlign w:val="center"/>
          </w:tcPr>
          <w:p>
            <w:pPr>
              <w:jc w:val="center"/>
              <w:rPr>
                <w:rFonts w:hint="eastAsia" w:eastAsia="宋体"/>
                <w:color w:val="000000"/>
                <w:sz w:val="24"/>
                <w:highlight w:val="none"/>
                <w:lang w:eastAsia="zh-CN"/>
              </w:rPr>
            </w:pPr>
            <w:r>
              <w:rPr>
                <w:rFonts w:hint="eastAsia"/>
                <w:color w:val="000000"/>
                <w:sz w:val="24"/>
                <w:highlight w:val="none"/>
                <w:lang w:eastAsia="zh-CN"/>
              </w:rPr>
              <w:t>学制年限</w:t>
            </w:r>
          </w:p>
        </w:tc>
        <w:tc>
          <w:tcPr>
            <w:tcW w:w="999" w:type="dxa"/>
            <w:noWrap w:val="0"/>
            <w:vAlign w:val="center"/>
          </w:tcPr>
          <w:p>
            <w:pPr>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1260" w:type="dxa"/>
            <w:noWrap w:val="0"/>
            <w:vAlign w:val="center"/>
          </w:tcPr>
          <w:p>
            <w:pPr>
              <w:rPr>
                <w:color w:val="000000"/>
                <w:sz w:val="24"/>
                <w:highlight w:val="none"/>
              </w:rPr>
            </w:pPr>
            <w:r>
              <w:rPr>
                <w:rFonts w:hAnsi="宋体"/>
                <w:color w:val="000000"/>
                <w:sz w:val="24"/>
                <w:highlight w:val="none"/>
              </w:rPr>
              <w:t>毕业时间</w:t>
            </w:r>
          </w:p>
        </w:tc>
        <w:tc>
          <w:tcPr>
            <w:tcW w:w="1815" w:type="dxa"/>
            <w:gridSpan w:val="4"/>
            <w:noWrap w:val="0"/>
            <w:vAlign w:val="center"/>
          </w:tcPr>
          <w:p>
            <w:pPr>
              <w:rPr>
                <w:color w:val="000000"/>
                <w:sz w:val="24"/>
                <w:highlight w:val="none"/>
              </w:rPr>
            </w:pPr>
          </w:p>
        </w:tc>
        <w:tc>
          <w:tcPr>
            <w:tcW w:w="3225" w:type="dxa"/>
            <w:gridSpan w:val="5"/>
            <w:noWrap w:val="0"/>
            <w:vAlign w:val="center"/>
          </w:tcPr>
          <w:p>
            <w:pPr>
              <w:rPr>
                <w:color w:val="000000"/>
                <w:sz w:val="24"/>
                <w:highlight w:val="none"/>
              </w:rPr>
            </w:pPr>
            <w:r>
              <w:rPr>
                <w:rFonts w:hAnsi="宋体"/>
                <w:color w:val="000000"/>
                <w:sz w:val="24"/>
                <w:highlight w:val="none"/>
              </w:rPr>
              <w:t>已签定的服务年限</w:t>
            </w:r>
          </w:p>
        </w:tc>
        <w:tc>
          <w:tcPr>
            <w:tcW w:w="2160" w:type="dxa"/>
            <w:gridSpan w:val="4"/>
            <w:noWrap w:val="0"/>
            <w:vAlign w:val="center"/>
          </w:tcPr>
          <w:p>
            <w:pP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260" w:type="dxa"/>
            <w:noWrap w:val="0"/>
            <w:vAlign w:val="center"/>
          </w:tcPr>
          <w:p>
            <w:pPr>
              <w:ind w:left="240" w:hanging="240" w:hangingChars="100"/>
              <w:rPr>
                <w:color w:val="000000"/>
                <w:sz w:val="24"/>
                <w:highlight w:val="none"/>
              </w:rPr>
            </w:pPr>
            <w:r>
              <w:rPr>
                <w:rFonts w:hAnsi="宋体"/>
                <w:color w:val="000000"/>
                <w:sz w:val="24"/>
                <w:highlight w:val="none"/>
              </w:rPr>
              <w:t>本人联系电话</w:t>
            </w:r>
          </w:p>
        </w:tc>
        <w:tc>
          <w:tcPr>
            <w:tcW w:w="1815" w:type="dxa"/>
            <w:gridSpan w:val="4"/>
            <w:noWrap w:val="0"/>
            <w:vAlign w:val="center"/>
          </w:tcPr>
          <w:p>
            <w:pPr>
              <w:rPr>
                <w:color w:val="000000"/>
                <w:sz w:val="24"/>
                <w:highlight w:val="none"/>
              </w:rPr>
            </w:pPr>
          </w:p>
        </w:tc>
        <w:tc>
          <w:tcPr>
            <w:tcW w:w="1080" w:type="dxa"/>
            <w:gridSpan w:val="2"/>
            <w:noWrap w:val="0"/>
            <w:vAlign w:val="center"/>
          </w:tcPr>
          <w:p>
            <w:pPr>
              <w:jc w:val="left"/>
              <w:rPr>
                <w:color w:val="000000"/>
                <w:sz w:val="24"/>
                <w:highlight w:val="none"/>
              </w:rPr>
            </w:pPr>
            <w:r>
              <w:rPr>
                <w:rFonts w:hAnsi="宋体"/>
                <w:color w:val="000000"/>
                <w:sz w:val="24"/>
                <w:highlight w:val="none"/>
              </w:rPr>
              <w:t>电子邮件地址</w:t>
            </w:r>
          </w:p>
        </w:tc>
        <w:tc>
          <w:tcPr>
            <w:tcW w:w="4305" w:type="dxa"/>
            <w:gridSpan w:val="7"/>
            <w:noWrap w:val="0"/>
            <w:vAlign w:val="center"/>
          </w:tcPr>
          <w:p>
            <w:pP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2520" w:type="dxa"/>
            <w:gridSpan w:val="4"/>
            <w:noWrap w:val="0"/>
            <w:vAlign w:val="center"/>
          </w:tcPr>
          <w:p>
            <w:pPr>
              <w:rPr>
                <w:color w:val="000000"/>
                <w:sz w:val="24"/>
                <w:highlight w:val="none"/>
              </w:rPr>
            </w:pPr>
            <w:r>
              <w:rPr>
                <w:rFonts w:hAnsi="宋体"/>
                <w:color w:val="000000"/>
                <w:sz w:val="24"/>
                <w:highlight w:val="none"/>
              </w:rPr>
              <w:t>家庭地址及邮编</w:t>
            </w:r>
          </w:p>
        </w:tc>
        <w:tc>
          <w:tcPr>
            <w:tcW w:w="5940" w:type="dxa"/>
            <w:gridSpan w:val="10"/>
            <w:noWrap w:val="0"/>
            <w:vAlign w:val="center"/>
          </w:tcPr>
          <w:p>
            <w:pP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2520" w:type="dxa"/>
            <w:gridSpan w:val="4"/>
            <w:noWrap w:val="0"/>
            <w:vAlign w:val="center"/>
          </w:tcPr>
          <w:p>
            <w:pPr>
              <w:rPr>
                <w:color w:val="000000"/>
                <w:sz w:val="24"/>
                <w:highlight w:val="none"/>
              </w:rPr>
            </w:pPr>
            <w:r>
              <w:rPr>
                <w:rFonts w:hAnsi="宋体"/>
                <w:color w:val="000000"/>
                <w:sz w:val="24"/>
                <w:highlight w:val="none"/>
              </w:rPr>
              <w:t>就业单位名称</w:t>
            </w:r>
          </w:p>
        </w:tc>
        <w:tc>
          <w:tcPr>
            <w:tcW w:w="5940" w:type="dxa"/>
            <w:gridSpan w:val="10"/>
            <w:noWrap w:val="0"/>
            <w:vAlign w:val="center"/>
          </w:tcPr>
          <w:p>
            <w:pP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20" w:type="dxa"/>
            <w:gridSpan w:val="4"/>
            <w:noWrap w:val="0"/>
            <w:vAlign w:val="center"/>
          </w:tcPr>
          <w:p>
            <w:pPr>
              <w:rPr>
                <w:color w:val="000000"/>
                <w:sz w:val="24"/>
                <w:highlight w:val="none"/>
              </w:rPr>
            </w:pPr>
            <w:r>
              <w:rPr>
                <w:rFonts w:hAnsi="宋体"/>
                <w:color w:val="000000"/>
                <w:sz w:val="24"/>
                <w:highlight w:val="none"/>
              </w:rPr>
              <w:t>就业单位地址及邮编</w:t>
            </w:r>
          </w:p>
        </w:tc>
        <w:tc>
          <w:tcPr>
            <w:tcW w:w="5940" w:type="dxa"/>
            <w:gridSpan w:val="10"/>
            <w:tcBorders>
              <w:bottom w:val="single" w:color="auto" w:sz="4" w:space="0"/>
            </w:tcBorders>
            <w:noWrap w:val="0"/>
            <w:vAlign w:val="center"/>
          </w:tcPr>
          <w:p>
            <w:pP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520" w:type="dxa"/>
            <w:gridSpan w:val="4"/>
            <w:noWrap w:val="0"/>
            <w:vAlign w:val="center"/>
          </w:tcPr>
          <w:p>
            <w:pPr>
              <w:rPr>
                <w:color w:val="000000"/>
                <w:sz w:val="24"/>
                <w:highlight w:val="none"/>
              </w:rPr>
            </w:pPr>
            <w:r>
              <w:rPr>
                <w:rFonts w:hAnsi="宋体"/>
                <w:color w:val="000000"/>
                <w:sz w:val="24"/>
                <w:highlight w:val="none"/>
              </w:rPr>
              <w:t>就业单位联系电话</w:t>
            </w:r>
          </w:p>
        </w:tc>
        <w:tc>
          <w:tcPr>
            <w:tcW w:w="1260" w:type="dxa"/>
            <w:gridSpan w:val="2"/>
            <w:tcBorders>
              <w:right w:val="nil"/>
            </w:tcBorders>
            <w:noWrap w:val="0"/>
            <w:vAlign w:val="center"/>
          </w:tcPr>
          <w:p>
            <w:pPr>
              <w:rPr>
                <w:color w:val="000000"/>
                <w:sz w:val="24"/>
                <w:highlight w:val="none"/>
              </w:rPr>
            </w:pPr>
            <w:r>
              <w:rPr>
                <w:color w:val="000000"/>
                <w:sz w:val="24"/>
                <w:highlight w:val="none"/>
              </w:rPr>
              <w:t xml:space="preserve">  </w:t>
            </w:r>
          </w:p>
        </w:tc>
        <w:tc>
          <w:tcPr>
            <w:tcW w:w="1851" w:type="dxa"/>
            <w:gridSpan w:val="3"/>
            <w:tcBorders>
              <w:left w:val="nil"/>
              <w:right w:val="nil"/>
            </w:tcBorders>
            <w:noWrap w:val="0"/>
            <w:vAlign w:val="center"/>
          </w:tcPr>
          <w:p>
            <w:pPr>
              <w:ind w:firstLine="240" w:firstLineChars="100"/>
              <w:rPr>
                <w:color w:val="000000"/>
                <w:sz w:val="24"/>
                <w:highlight w:val="none"/>
              </w:rPr>
            </w:pPr>
          </w:p>
        </w:tc>
        <w:tc>
          <w:tcPr>
            <w:tcW w:w="2829" w:type="dxa"/>
            <w:gridSpan w:val="5"/>
            <w:tcBorders>
              <w:left w:val="nil"/>
            </w:tcBorders>
            <w:noWrap w:val="0"/>
            <w:vAlign w:val="center"/>
          </w:tcPr>
          <w:p>
            <w:pP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40" w:type="dxa"/>
            <w:gridSpan w:val="2"/>
            <w:noWrap w:val="0"/>
            <w:vAlign w:val="center"/>
          </w:tcPr>
          <w:p>
            <w:pPr>
              <w:rPr>
                <w:color w:val="000000"/>
                <w:sz w:val="24"/>
                <w:highlight w:val="none"/>
              </w:rPr>
            </w:pPr>
            <w:r>
              <w:rPr>
                <w:rFonts w:hAnsi="宋体"/>
                <w:color w:val="000000"/>
                <w:sz w:val="24"/>
                <w:highlight w:val="none"/>
              </w:rPr>
              <w:t>实际交纳</w:t>
            </w:r>
          </w:p>
          <w:p>
            <w:pPr>
              <w:rPr>
                <w:rFonts w:hint="eastAsia" w:eastAsia="宋体"/>
                <w:color w:val="000000"/>
                <w:sz w:val="24"/>
                <w:highlight w:val="none"/>
                <w:lang w:val="en-US" w:eastAsia="zh-CN"/>
              </w:rPr>
            </w:pPr>
            <w:r>
              <w:rPr>
                <w:rFonts w:hAnsi="宋体"/>
                <w:color w:val="000000"/>
                <w:sz w:val="24"/>
                <w:highlight w:val="none"/>
              </w:rPr>
              <w:t>学费金额</w:t>
            </w:r>
            <w:r>
              <w:rPr>
                <w:rFonts w:hint="eastAsia" w:hAnsi="宋体"/>
                <w:color w:val="000000"/>
                <w:sz w:val="24"/>
                <w:highlight w:val="none"/>
                <w:lang w:val="en-US" w:eastAsia="zh-CN"/>
              </w:rPr>
              <w:t>*</w:t>
            </w:r>
          </w:p>
        </w:tc>
        <w:tc>
          <w:tcPr>
            <w:tcW w:w="2340" w:type="dxa"/>
            <w:gridSpan w:val="4"/>
            <w:noWrap w:val="0"/>
            <w:vAlign w:val="center"/>
          </w:tcPr>
          <w:p>
            <w:pPr>
              <w:widowControl/>
              <w:jc w:val="left"/>
              <w:rPr>
                <w:color w:val="000000"/>
                <w:sz w:val="24"/>
                <w:highlight w:val="none"/>
              </w:rPr>
            </w:pPr>
          </w:p>
          <w:p>
            <w:pPr>
              <w:jc w:val="center"/>
              <w:rPr>
                <w:color w:val="000000"/>
                <w:sz w:val="24"/>
                <w:highlight w:val="none"/>
              </w:rPr>
            </w:pPr>
          </w:p>
        </w:tc>
        <w:tc>
          <w:tcPr>
            <w:tcW w:w="1851" w:type="dxa"/>
            <w:gridSpan w:val="3"/>
            <w:noWrap w:val="0"/>
            <w:vAlign w:val="center"/>
          </w:tcPr>
          <w:p>
            <w:pPr>
              <w:rPr>
                <w:rFonts w:hint="eastAsia" w:eastAsia="宋体"/>
                <w:color w:val="000000"/>
                <w:sz w:val="24"/>
                <w:highlight w:val="none"/>
                <w:lang w:val="en-US" w:eastAsia="zh-CN"/>
              </w:rPr>
            </w:pPr>
            <w:r>
              <w:rPr>
                <w:rFonts w:hAnsi="宋体"/>
                <w:color w:val="000000"/>
                <w:sz w:val="24"/>
                <w:highlight w:val="none"/>
              </w:rPr>
              <w:t>申请补偿金额</w:t>
            </w:r>
          </w:p>
        </w:tc>
        <w:tc>
          <w:tcPr>
            <w:tcW w:w="2829" w:type="dxa"/>
            <w:gridSpan w:val="5"/>
            <w:noWrap w:val="0"/>
            <w:vAlign w:val="center"/>
          </w:tcPr>
          <w:p>
            <w:pP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460" w:type="dxa"/>
            <w:gridSpan w:val="14"/>
            <w:noWrap w:val="0"/>
            <w:vAlign w:val="center"/>
          </w:tcPr>
          <w:p>
            <w:pPr>
              <w:tabs>
                <w:tab w:val="left" w:pos="2939"/>
              </w:tabs>
              <w:rPr>
                <w:rFonts w:hint="eastAsia"/>
                <w:color w:val="000000"/>
                <w:sz w:val="24"/>
                <w:highlight w:val="none"/>
                <w:lang w:eastAsia="zh-CN"/>
              </w:rPr>
            </w:pPr>
            <w:r>
              <w:rPr>
                <w:rFonts w:hint="eastAsia"/>
                <w:color w:val="000000"/>
                <w:sz w:val="24"/>
                <w:highlight w:val="none"/>
                <w:lang w:eastAsia="zh-CN"/>
              </w:rPr>
              <w:t>个人承诺：本人未享受其他学费补偿政策。</w:t>
            </w:r>
          </w:p>
          <w:p>
            <w:pPr>
              <w:tabs>
                <w:tab w:val="left" w:pos="2939"/>
              </w:tabs>
              <w:rPr>
                <w:rFonts w:hint="default"/>
                <w:color w:val="000000"/>
                <w:sz w:val="24"/>
                <w:highlight w:val="none"/>
                <w:lang w:val="en-US" w:eastAsia="zh-CN"/>
              </w:rPr>
            </w:pPr>
            <w:r>
              <w:rPr>
                <w:rFonts w:hint="eastAsia"/>
                <w:color w:val="000000"/>
                <w:sz w:val="24"/>
                <w:highlight w:val="none"/>
                <w:lang w:val="en-US" w:eastAsia="zh-CN"/>
              </w:rPr>
              <w:t xml:space="preserve">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60" w:type="dxa"/>
            <w:gridSpan w:val="14"/>
            <w:noWrap w:val="0"/>
            <w:vAlign w:val="center"/>
          </w:tcPr>
          <w:p>
            <w:pPr>
              <w:rPr>
                <w:color w:val="000000"/>
                <w:sz w:val="24"/>
                <w:highlight w:val="none"/>
              </w:rPr>
            </w:pPr>
            <w:r>
              <w:rPr>
                <w:rFonts w:hint="eastAsia" w:hAnsi="宋体"/>
                <w:color w:val="000000"/>
                <w:sz w:val="24"/>
                <w:highlight w:val="none"/>
                <w:lang w:eastAsia="zh-CN"/>
              </w:rPr>
              <w:t>学校</w:t>
            </w:r>
            <w:r>
              <w:rPr>
                <w:rFonts w:hAnsi="宋体"/>
                <w:color w:val="000000"/>
                <w:sz w:val="24"/>
                <w:highlight w:val="none"/>
              </w:rPr>
              <w:t>院（系）审查意见：</w:t>
            </w:r>
          </w:p>
          <w:p>
            <w:pPr>
              <w:rPr>
                <w:color w:val="000000"/>
                <w:sz w:val="24"/>
                <w:highlight w:val="none"/>
              </w:rPr>
            </w:pPr>
          </w:p>
          <w:p>
            <w:pPr>
              <w:ind w:firstLine="2160" w:firstLineChars="900"/>
              <w:rPr>
                <w:color w:val="000000"/>
                <w:sz w:val="24"/>
                <w:highlight w:val="none"/>
              </w:rPr>
            </w:pPr>
          </w:p>
          <w:p>
            <w:pPr>
              <w:ind w:firstLine="2160" w:firstLineChars="900"/>
              <w:rPr>
                <w:color w:val="000000"/>
                <w:sz w:val="24"/>
                <w:highlight w:val="none"/>
              </w:rPr>
            </w:pPr>
            <w:r>
              <w:rPr>
                <w:rFonts w:hAnsi="宋体"/>
                <w:color w:val="000000"/>
                <w:sz w:val="24"/>
                <w:highlight w:val="none"/>
              </w:rPr>
              <w:t>单位公章：</w:t>
            </w:r>
            <w:r>
              <w:rPr>
                <w:color w:val="000000"/>
                <w:sz w:val="24"/>
                <w:highlight w:val="none"/>
              </w:rPr>
              <w:t xml:space="preserve">                          </w:t>
            </w:r>
            <w:r>
              <w:rPr>
                <w:rFonts w:hAnsi="宋体"/>
                <w:color w:val="000000"/>
                <w:sz w:val="24"/>
                <w:highlight w:val="none"/>
              </w:rPr>
              <w:t>年</w:t>
            </w:r>
            <w:r>
              <w:rPr>
                <w:color w:val="000000"/>
                <w:sz w:val="24"/>
                <w:highlight w:val="none"/>
              </w:rPr>
              <w:t xml:space="preserve">   </w:t>
            </w:r>
            <w:r>
              <w:rPr>
                <w:rFonts w:hAnsi="宋体"/>
                <w:color w:val="000000"/>
                <w:sz w:val="24"/>
                <w:highlight w:val="none"/>
              </w:rPr>
              <w:t>月</w:t>
            </w:r>
            <w:r>
              <w:rPr>
                <w:color w:val="000000"/>
                <w:sz w:val="24"/>
                <w:highlight w:val="none"/>
              </w:rPr>
              <w:t xml:space="preserve">   </w:t>
            </w:r>
            <w:r>
              <w:rPr>
                <w:rFonts w:hAnsi="宋体"/>
                <w:color w:val="000000"/>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8460" w:type="dxa"/>
            <w:gridSpan w:val="14"/>
            <w:noWrap w:val="0"/>
            <w:vAlign w:val="center"/>
          </w:tcPr>
          <w:p>
            <w:pPr>
              <w:rPr>
                <w:color w:val="000000"/>
                <w:sz w:val="24"/>
                <w:highlight w:val="none"/>
              </w:rPr>
            </w:pPr>
            <w:r>
              <w:rPr>
                <w:rFonts w:hAnsi="宋体"/>
                <w:color w:val="000000"/>
                <w:sz w:val="24"/>
                <w:highlight w:val="none"/>
              </w:rPr>
              <w:t>毕业学校财务部门对实际交纳学费的审查意见：</w:t>
            </w:r>
          </w:p>
          <w:p>
            <w:pPr>
              <w:pStyle w:val="3"/>
              <w:rPr>
                <w:rFonts w:ascii="Calibri" w:hAnsi="宋体" w:eastAsia="宋体" w:cs="Times New Roman"/>
                <w:b w:val="0"/>
                <w:bCs w:val="0"/>
                <w:color w:val="000000"/>
                <w:kern w:val="2"/>
                <w:sz w:val="24"/>
                <w:szCs w:val="24"/>
                <w:highlight w:val="none"/>
                <w:lang w:val="en-US" w:eastAsia="zh-CN" w:bidi="ar-SA"/>
              </w:rPr>
            </w:pPr>
            <w:r>
              <w:rPr>
                <w:rFonts w:hint="eastAsia" w:ascii="Calibri" w:hAnsi="宋体" w:eastAsia="宋体" w:cs="Times New Roman"/>
                <w:b w:val="0"/>
                <w:bCs w:val="0"/>
                <w:color w:val="000000"/>
                <w:kern w:val="2"/>
                <w:sz w:val="24"/>
                <w:szCs w:val="24"/>
                <w:highlight w:val="none"/>
                <w:lang w:val="en-US" w:eastAsia="zh-CN" w:bidi="ar-SA"/>
              </w:rPr>
              <w:t>经审核，</w:t>
            </w:r>
            <w:r>
              <w:rPr>
                <w:rFonts w:hint="eastAsia" w:ascii="Calibri" w:cs="Times New Roman"/>
                <w:b w:val="0"/>
                <w:bCs w:val="0"/>
                <w:color w:val="000000"/>
                <w:kern w:val="2"/>
                <w:sz w:val="24"/>
                <w:szCs w:val="24"/>
                <w:highlight w:val="none"/>
                <w:lang w:val="en-US" w:eastAsia="zh-CN" w:bidi="ar-SA"/>
              </w:rPr>
              <w:t>申请人</w:t>
            </w:r>
            <w:r>
              <w:rPr>
                <w:rFonts w:hint="eastAsia" w:ascii="Calibri" w:cs="Times New Roman"/>
                <w:b w:val="0"/>
                <w:bCs w:val="0"/>
                <w:color w:val="000000"/>
                <w:kern w:val="2"/>
                <w:sz w:val="24"/>
                <w:szCs w:val="24"/>
                <w:highlight w:val="none"/>
                <w:u w:val="single"/>
                <w:lang w:val="en-US" w:eastAsia="zh-CN" w:bidi="ar-SA"/>
              </w:rPr>
              <w:t xml:space="preserve">      </w:t>
            </w:r>
            <w:r>
              <w:rPr>
                <w:rFonts w:hint="eastAsia" w:ascii="Calibri" w:cs="Times New Roman"/>
                <w:b w:val="0"/>
                <w:bCs w:val="0"/>
                <w:color w:val="000000"/>
                <w:kern w:val="2"/>
                <w:sz w:val="24"/>
                <w:szCs w:val="24"/>
                <w:highlight w:val="none"/>
                <w:lang w:val="en-US" w:eastAsia="zh-CN" w:bidi="ar-SA"/>
              </w:rPr>
              <w:t>在校期间未享受学费补偿政策，</w:t>
            </w:r>
            <w:r>
              <w:rPr>
                <w:rFonts w:hint="eastAsia" w:ascii="Calibri" w:hAnsi="宋体" w:eastAsia="宋体" w:cs="Times New Roman"/>
                <w:b w:val="0"/>
                <w:bCs w:val="0"/>
                <w:color w:val="000000"/>
                <w:kern w:val="2"/>
                <w:sz w:val="24"/>
                <w:szCs w:val="24"/>
                <w:highlight w:val="none"/>
                <w:lang w:val="en-US" w:eastAsia="zh-CN" w:bidi="ar-SA"/>
              </w:rPr>
              <w:t>同意办理补偿手续，核定补偿金额人民币</w:t>
            </w:r>
            <w:r>
              <w:rPr>
                <w:rFonts w:hint="eastAsia" w:ascii="Calibri" w:cs="Times New Roman"/>
                <w:b w:val="0"/>
                <w:bCs w:val="0"/>
                <w:color w:val="000000"/>
                <w:kern w:val="2"/>
                <w:sz w:val="24"/>
                <w:szCs w:val="24"/>
                <w:highlight w:val="none"/>
                <w:u w:val="single"/>
                <w:lang w:val="en-US" w:eastAsia="zh-CN" w:bidi="ar-SA"/>
              </w:rPr>
              <w:t xml:space="preserve">      </w:t>
            </w:r>
            <w:r>
              <w:rPr>
                <w:rFonts w:hint="eastAsia" w:ascii="Calibri" w:hAnsi="宋体" w:eastAsia="宋体" w:cs="Times New Roman"/>
                <w:b w:val="0"/>
                <w:bCs w:val="0"/>
                <w:color w:val="000000"/>
                <w:kern w:val="2"/>
                <w:sz w:val="24"/>
                <w:szCs w:val="24"/>
                <w:highlight w:val="none"/>
                <w:lang w:val="en-US" w:eastAsia="zh-CN" w:bidi="ar-SA"/>
              </w:rPr>
              <w:t>元。</w:t>
            </w:r>
          </w:p>
          <w:p>
            <w:pPr>
              <w:rPr>
                <w:color w:val="000000"/>
                <w:sz w:val="24"/>
                <w:highlight w:val="none"/>
              </w:rPr>
            </w:pPr>
          </w:p>
          <w:p>
            <w:pPr>
              <w:rPr>
                <w:color w:val="000000"/>
                <w:sz w:val="24"/>
                <w:highlight w:val="none"/>
              </w:rPr>
            </w:pPr>
          </w:p>
          <w:p>
            <w:pPr>
              <w:ind w:firstLine="2160" w:firstLineChars="900"/>
              <w:rPr>
                <w:color w:val="000000"/>
                <w:sz w:val="24"/>
                <w:highlight w:val="none"/>
              </w:rPr>
            </w:pPr>
            <w:r>
              <w:rPr>
                <w:rFonts w:hAnsi="宋体"/>
                <w:color w:val="000000"/>
                <w:sz w:val="24"/>
                <w:highlight w:val="none"/>
              </w:rPr>
              <w:t>单位公章：</w:t>
            </w:r>
            <w:r>
              <w:rPr>
                <w:color w:val="000000"/>
                <w:sz w:val="24"/>
                <w:highlight w:val="none"/>
              </w:rPr>
              <w:t xml:space="preserve">                          </w:t>
            </w:r>
            <w:r>
              <w:rPr>
                <w:rFonts w:hAnsi="宋体"/>
                <w:color w:val="000000"/>
                <w:sz w:val="24"/>
                <w:highlight w:val="none"/>
              </w:rPr>
              <w:t>年</w:t>
            </w:r>
            <w:r>
              <w:rPr>
                <w:color w:val="000000"/>
                <w:sz w:val="24"/>
                <w:highlight w:val="none"/>
              </w:rPr>
              <w:t xml:space="preserve">   </w:t>
            </w:r>
            <w:r>
              <w:rPr>
                <w:rFonts w:hAnsi="宋体"/>
                <w:color w:val="000000"/>
                <w:sz w:val="24"/>
                <w:highlight w:val="none"/>
              </w:rPr>
              <w:t>月</w:t>
            </w:r>
            <w:r>
              <w:rPr>
                <w:color w:val="000000"/>
                <w:sz w:val="24"/>
                <w:highlight w:val="none"/>
              </w:rPr>
              <w:t xml:space="preserve">   </w:t>
            </w:r>
            <w:r>
              <w:rPr>
                <w:rFonts w:hAnsi="宋体"/>
                <w:color w:val="000000"/>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8460" w:type="dxa"/>
            <w:gridSpan w:val="14"/>
            <w:noWrap w:val="0"/>
            <w:vAlign w:val="center"/>
          </w:tcPr>
          <w:p>
            <w:pPr>
              <w:rPr>
                <w:rFonts w:hAnsi="宋体"/>
                <w:color w:val="000000"/>
                <w:sz w:val="24"/>
                <w:highlight w:val="none"/>
              </w:rPr>
            </w:pPr>
            <w:r>
              <w:rPr>
                <w:rFonts w:hAnsi="宋体"/>
                <w:color w:val="000000"/>
                <w:sz w:val="24"/>
                <w:highlight w:val="none"/>
              </w:rPr>
              <w:t>毕业学校审</w:t>
            </w:r>
            <w:r>
              <w:rPr>
                <w:rFonts w:hint="eastAsia" w:hAnsi="宋体"/>
                <w:color w:val="000000"/>
                <w:sz w:val="24"/>
                <w:highlight w:val="none"/>
                <w:lang w:eastAsia="zh-CN"/>
              </w:rPr>
              <w:t>核</w:t>
            </w:r>
            <w:r>
              <w:rPr>
                <w:rFonts w:hAnsi="宋体"/>
                <w:color w:val="000000"/>
                <w:sz w:val="24"/>
                <w:highlight w:val="none"/>
              </w:rPr>
              <w:t>意见：</w:t>
            </w:r>
          </w:p>
          <w:p>
            <w:pPr>
              <w:rPr>
                <w:color w:val="000000"/>
                <w:sz w:val="24"/>
                <w:highlight w:val="none"/>
              </w:rPr>
            </w:pPr>
          </w:p>
          <w:p>
            <w:pPr>
              <w:rPr>
                <w:color w:val="000000"/>
                <w:sz w:val="24"/>
                <w:highlight w:val="none"/>
              </w:rPr>
            </w:pPr>
          </w:p>
          <w:p>
            <w:pPr>
              <w:ind w:firstLine="2160" w:firstLineChars="900"/>
              <w:rPr>
                <w:color w:val="000000"/>
                <w:sz w:val="24"/>
                <w:highlight w:val="none"/>
              </w:rPr>
            </w:pPr>
            <w:r>
              <w:rPr>
                <w:rFonts w:hAnsi="宋体"/>
                <w:color w:val="000000"/>
                <w:sz w:val="24"/>
                <w:highlight w:val="none"/>
              </w:rPr>
              <w:t>单位公章：</w:t>
            </w:r>
            <w:r>
              <w:rPr>
                <w:color w:val="000000"/>
                <w:sz w:val="24"/>
                <w:highlight w:val="none"/>
              </w:rPr>
              <w:t xml:space="preserve">                          </w:t>
            </w:r>
            <w:r>
              <w:rPr>
                <w:rFonts w:hAnsi="宋体"/>
                <w:color w:val="000000"/>
                <w:sz w:val="24"/>
                <w:highlight w:val="none"/>
              </w:rPr>
              <w:t>年</w:t>
            </w:r>
            <w:r>
              <w:rPr>
                <w:color w:val="000000"/>
                <w:sz w:val="24"/>
                <w:highlight w:val="none"/>
              </w:rPr>
              <w:t xml:space="preserve">   </w:t>
            </w:r>
            <w:r>
              <w:rPr>
                <w:rFonts w:hAnsi="宋体"/>
                <w:color w:val="000000"/>
                <w:sz w:val="24"/>
                <w:highlight w:val="none"/>
              </w:rPr>
              <w:t>月</w:t>
            </w:r>
            <w:r>
              <w:rPr>
                <w:color w:val="000000"/>
                <w:sz w:val="24"/>
                <w:highlight w:val="none"/>
              </w:rPr>
              <w:t xml:space="preserve">   </w:t>
            </w:r>
            <w:r>
              <w:rPr>
                <w:rFonts w:hAnsi="宋体"/>
                <w:color w:val="000000"/>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trPr>
        <w:tc>
          <w:tcPr>
            <w:tcW w:w="8460" w:type="dxa"/>
            <w:gridSpan w:val="14"/>
            <w:noWrap w:val="0"/>
            <w:vAlign w:val="center"/>
          </w:tcPr>
          <w:p>
            <w:pPr>
              <w:rPr>
                <w:color w:val="000000"/>
                <w:sz w:val="24"/>
                <w:highlight w:val="none"/>
              </w:rPr>
            </w:pPr>
            <w:r>
              <w:rPr>
                <w:rFonts w:hint="eastAsia" w:hAnsi="宋体"/>
                <w:color w:val="000000"/>
                <w:sz w:val="24"/>
                <w:highlight w:val="none"/>
                <w:lang w:eastAsia="zh-CN"/>
              </w:rPr>
              <w:t>就业单位</w:t>
            </w:r>
            <w:r>
              <w:rPr>
                <w:rFonts w:hAnsi="宋体"/>
                <w:color w:val="000000"/>
                <w:sz w:val="24"/>
                <w:highlight w:val="none"/>
              </w:rPr>
              <w:t>审核意见：</w:t>
            </w:r>
          </w:p>
          <w:p>
            <w:pPr>
              <w:rPr>
                <w:color w:val="000000"/>
                <w:sz w:val="24"/>
                <w:highlight w:val="none"/>
              </w:rPr>
            </w:pPr>
          </w:p>
          <w:p/>
          <w:p>
            <w:pPr>
              <w:rPr>
                <w:color w:val="000000"/>
                <w:sz w:val="24"/>
                <w:highlight w:val="none"/>
              </w:rPr>
            </w:pPr>
          </w:p>
          <w:p>
            <w:pPr>
              <w:ind w:firstLine="2160" w:firstLineChars="900"/>
              <w:rPr>
                <w:color w:val="000000"/>
                <w:sz w:val="24"/>
                <w:highlight w:val="none"/>
              </w:rPr>
            </w:pPr>
            <w:r>
              <w:rPr>
                <w:rFonts w:hAnsi="宋体"/>
                <w:color w:val="000000"/>
                <w:sz w:val="24"/>
                <w:highlight w:val="none"/>
              </w:rPr>
              <w:t>单位公章：</w:t>
            </w:r>
            <w:r>
              <w:rPr>
                <w:color w:val="000000"/>
                <w:sz w:val="24"/>
                <w:highlight w:val="none"/>
              </w:rPr>
              <w:t xml:space="preserve">                          </w:t>
            </w:r>
            <w:r>
              <w:rPr>
                <w:rFonts w:hAnsi="宋体"/>
                <w:color w:val="000000"/>
                <w:sz w:val="24"/>
                <w:highlight w:val="none"/>
              </w:rPr>
              <w:t>年</w:t>
            </w:r>
            <w:r>
              <w:rPr>
                <w:color w:val="000000"/>
                <w:sz w:val="24"/>
                <w:highlight w:val="none"/>
              </w:rPr>
              <w:t xml:space="preserve">   </w:t>
            </w:r>
            <w:r>
              <w:rPr>
                <w:rFonts w:hAnsi="宋体"/>
                <w:color w:val="000000"/>
                <w:sz w:val="24"/>
                <w:highlight w:val="none"/>
              </w:rPr>
              <w:t>月</w:t>
            </w:r>
            <w:r>
              <w:rPr>
                <w:color w:val="000000"/>
                <w:sz w:val="24"/>
                <w:highlight w:val="none"/>
              </w:rPr>
              <w:t xml:space="preserve">   </w:t>
            </w:r>
            <w:r>
              <w:rPr>
                <w:rFonts w:hAnsi="宋体"/>
                <w:color w:val="000000"/>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trPr>
        <w:tc>
          <w:tcPr>
            <w:tcW w:w="8460" w:type="dxa"/>
            <w:gridSpan w:val="14"/>
            <w:noWrap w:val="0"/>
            <w:vAlign w:val="center"/>
          </w:tcPr>
          <w:p>
            <w:pPr>
              <w:rPr>
                <w:rFonts w:hAnsi="宋体"/>
                <w:color w:val="000000"/>
                <w:sz w:val="24"/>
                <w:highlight w:val="none"/>
              </w:rPr>
            </w:pPr>
            <w:r>
              <w:rPr>
                <w:rFonts w:hint="eastAsia" w:hAnsi="宋体"/>
                <w:color w:val="000000"/>
                <w:sz w:val="24"/>
                <w:highlight w:val="none"/>
                <w:lang w:eastAsia="zh-CN"/>
              </w:rPr>
              <w:t>县级教育部门</w:t>
            </w:r>
            <w:r>
              <w:rPr>
                <w:rFonts w:hAnsi="宋体"/>
                <w:color w:val="000000"/>
                <w:sz w:val="24"/>
                <w:highlight w:val="none"/>
              </w:rPr>
              <w:t>审</w:t>
            </w:r>
            <w:r>
              <w:rPr>
                <w:rFonts w:hint="eastAsia" w:hAnsi="宋体"/>
                <w:color w:val="000000"/>
                <w:sz w:val="24"/>
                <w:highlight w:val="none"/>
                <w:lang w:eastAsia="zh-CN"/>
              </w:rPr>
              <w:t>核</w:t>
            </w:r>
            <w:r>
              <w:rPr>
                <w:rFonts w:hAnsi="宋体"/>
                <w:color w:val="000000"/>
                <w:sz w:val="24"/>
                <w:highlight w:val="none"/>
              </w:rPr>
              <w:t>意见：</w:t>
            </w:r>
          </w:p>
          <w:p>
            <w:pPr>
              <w:rPr>
                <w:color w:val="000000"/>
                <w:sz w:val="24"/>
                <w:highlight w:val="none"/>
              </w:rPr>
            </w:pPr>
            <w:r>
              <w:rPr>
                <w:rFonts w:hint="eastAsia"/>
                <w:color w:val="000000"/>
                <w:sz w:val="24"/>
                <w:highlight w:val="none"/>
              </w:rPr>
              <w:t>经审核，同意办理</w:t>
            </w:r>
            <w:r>
              <w:rPr>
                <w:rFonts w:hint="eastAsia"/>
                <w:color w:val="000000"/>
                <w:sz w:val="24"/>
                <w:highlight w:val="none"/>
                <w:lang w:eastAsia="zh-CN"/>
              </w:rPr>
              <w:t>学费</w:t>
            </w:r>
            <w:r>
              <w:rPr>
                <w:rFonts w:hint="eastAsia"/>
                <w:color w:val="000000"/>
                <w:sz w:val="24"/>
                <w:highlight w:val="none"/>
              </w:rPr>
              <w:t>补偿手续，最终核定补偿金额人民币</w:t>
            </w:r>
            <w:r>
              <w:rPr>
                <w:rFonts w:hint="eastAsia"/>
                <w:color w:val="000000"/>
                <w:sz w:val="24"/>
                <w:highlight w:val="none"/>
                <w:u w:val="single"/>
                <w:lang w:val="en-US" w:eastAsia="zh-CN"/>
              </w:rPr>
              <w:t xml:space="preserve">          </w:t>
            </w:r>
            <w:r>
              <w:rPr>
                <w:rFonts w:hint="eastAsia"/>
                <w:color w:val="000000"/>
                <w:sz w:val="24"/>
                <w:highlight w:val="none"/>
              </w:rPr>
              <w:t>元。</w:t>
            </w:r>
          </w:p>
          <w:p>
            <w:pPr>
              <w:rPr>
                <w:color w:val="000000"/>
                <w:sz w:val="24"/>
                <w:highlight w:val="none"/>
              </w:rPr>
            </w:pPr>
          </w:p>
          <w:p>
            <w:pPr>
              <w:rPr>
                <w:color w:val="000000"/>
                <w:sz w:val="24"/>
                <w:highlight w:val="none"/>
              </w:rPr>
            </w:pPr>
          </w:p>
          <w:p>
            <w:pPr>
              <w:ind w:firstLine="2160" w:firstLineChars="900"/>
              <w:rPr>
                <w:rFonts w:hAnsi="宋体"/>
                <w:color w:val="000000"/>
                <w:sz w:val="24"/>
                <w:highlight w:val="none"/>
              </w:rPr>
            </w:pPr>
            <w:r>
              <w:rPr>
                <w:rFonts w:hAnsi="宋体"/>
                <w:color w:val="000000"/>
                <w:sz w:val="24"/>
                <w:highlight w:val="none"/>
              </w:rPr>
              <w:t>单位公章：</w:t>
            </w:r>
            <w:r>
              <w:rPr>
                <w:color w:val="000000"/>
                <w:sz w:val="24"/>
                <w:highlight w:val="none"/>
              </w:rPr>
              <w:t xml:space="preserve">                          </w:t>
            </w:r>
            <w:r>
              <w:rPr>
                <w:rFonts w:hAnsi="宋体"/>
                <w:color w:val="000000"/>
                <w:sz w:val="24"/>
                <w:highlight w:val="none"/>
              </w:rPr>
              <w:t>年</w:t>
            </w:r>
            <w:r>
              <w:rPr>
                <w:color w:val="000000"/>
                <w:sz w:val="24"/>
                <w:highlight w:val="none"/>
              </w:rPr>
              <w:t xml:space="preserve">   </w:t>
            </w:r>
            <w:r>
              <w:rPr>
                <w:rFonts w:hAnsi="宋体"/>
                <w:color w:val="000000"/>
                <w:sz w:val="24"/>
                <w:highlight w:val="none"/>
              </w:rPr>
              <w:t>月</w:t>
            </w:r>
            <w:r>
              <w:rPr>
                <w:color w:val="000000"/>
                <w:sz w:val="24"/>
                <w:highlight w:val="none"/>
              </w:rPr>
              <w:t xml:space="preserve">   </w:t>
            </w:r>
            <w:r>
              <w:rPr>
                <w:rFonts w:hAnsi="宋体"/>
                <w:color w:val="000000"/>
                <w:sz w:val="24"/>
                <w:highlight w:val="none"/>
              </w:rPr>
              <w:t>日</w:t>
            </w:r>
          </w:p>
        </w:tc>
      </w:tr>
    </w:tbl>
    <w:p>
      <w:pPr>
        <w:rPr>
          <w:highlight w:val="none"/>
        </w:rPr>
      </w:pPr>
      <w:r>
        <w:rPr>
          <w:rFonts w:hAnsi="宋体"/>
          <w:color w:val="000000"/>
          <w:szCs w:val="21"/>
          <w:highlight w:val="none"/>
        </w:rPr>
        <w:t>注：</w:t>
      </w:r>
      <w:r>
        <w:rPr>
          <w:rFonts w:hint="eastAsia" w:hAnsi="宋体"/>
          <w:color w:val="000000"/>
          <w:szCs w:val="21"/>
          <w:highlight w:val="none"/>
          <w:lang w:val="en-US" w:eastAsia="zh-CN"/>
        </w:rPr>
        <w:t>*</w:t>
      </w:r>
      <w:r>
        <w:rPr>
          <w:rFonts w:hAnsi="宋体"/>
          <w:color w:val="000000"/>
          <w:szCs w:val="21"/>
          <w:highlight w:val="none"/>
        </w:rPr>
        <w:t>此处金额为申请人最后学历相应学制规定年限内的学费金额。</w:t>
      </w:r>
    </w:p>
    <w:p>
      <w:pPr>
        <w:pStyle w:val="3"/>
        <w:rPr>
          <w:highlight w:val="none"/>
        </w:rPr>
      </w:pPr>
    </w:p>
    <w:p>
      <w:pPr>
        <w:rPr>
          <w:highlight w:val="none"/>
        </w:rPr>
      </w:pPr>
    </w:p>
    <w:p>
      <w:pPr>
        <w:widowControl/>
        <w:spacing w:line="240" w:lineRule="auto"/>
        <w:rPr>
          <w:rFonts w:hint="eastAsia" w:ascii="仿宋_GB2312" w:hAnsi="仿宋_GB2312" w:eastAsia="仿宋_GB2312" w:cs="仿宋_GB2312"/>
          <w:sz w:val="28"/>
          <w:szCs w:val="28"/>
          <w:highlight w:val="none"/>
        </w:rPr>
        <w:sectPr>
          <w:footerReference r:id="rId3" w:type="default"/>
          <w:pgSz w:w="11906" w:h="16838"/>
          <w:pgMar w:top="1440" w:right="1803" w:bottom="1440" w:left="1803" w:header="851" w:footer="992" w:gutter="0"/>
          <w:pgNumType w:fmt="numberInDash"/>
          <w:cols w:space="0" w:num="1"/>
          <w:rtlGutter w:val="0"/>
          <w:docGrid w:type="lines" w:linePitch="319" w:charSpace="0"/>
        </w:sectPr>
      </w:pPr>
      <w:r>
        <w:rPr>
          <w:rFonts w:hint="eastAsia" w:ascii="仿宋_GB2312" w:hAnsi="仿宋_GB2312" w:eastAsia="仿宋_GB2312" w:cs="仿宋_GB2312"/>
          <w:sz w:val="28"/>
          <w:szCs w:val="28"/>
          <w:highlight w:val="none"/>
        </w:rPr>
        <w:br w:type="page"/>
      </w:r>
    </w:p>
    <w:p>
      <w:pPr>
        <w:widowControl/>
        <w:spacing w:line="580" w:lineRule="exact"/>
        <w:rPr>
          <w:rFonts w:hint="eastAsia" w:ascii="Times New Roman" w:hAnsi="Times New Roman" w:eastAsia="方正黑体_GBK" w:cs="Times New Roman"/>
          <w:sz w:val="28"/>
          <w:szCs w:val="28"/>
          <w:highlight w:val="none"/>
          <w:lang w:val="en-US" w:eastAsia="zh-CN"/>
        </w:rPr>
      </w:pPr>
      <w:r>
        <w:rPr>
          <w:rFonts w:hint="eastAsia" w:ascii="仿宋_GB2312" w:hAnsi="仿宋_GB2312" w:eastAsia="仿宋_GB2312" w:cs="仿宋_GB2312"/>
          <w:sz w:val="28"/>
          <w:szCs w:val="28"/>
          <w:highlight w:val="none"/>
        </w:rPr>
        <w:t>附</w:t>
      </w:r>
      <w:r>
        <w:rPr>
          <w:rFonts w:hint="default" w:ascii="Times New Roman" w:hAnsi="Times New Roman" w:eastAsia="方正黑体_GBK" w:cs="Times New Roman"/>
          <w:sz w:val="28"/>
          <w:szCs w:val="28"/>
          <w:highlight w:val="none"/>
        </w:rPr>
        <w:t>8</w:t>
      </w:r>
      <w:r>
        <w:rPr>
          <w:rFonts w:hint="eastAsia" w:ascii="仿宋_GB2312" w:hAnsi="仿宋_GB2312" w:eastAsia="仿宋_GB2312" w:cs="仿宋_GB2312"/>
          <w:sz w:val="28"/>
          <w:szCs w:val="28"/>
          <w:highlight w:val="none"/>
        </w:rPr>
        <w:t>-</w:t>
      </w:r>
      <w:r>
        <w:rPr>
          <w:rFonts w:hint="eastAsia" w:ascii="Times New Roman" w:hAnsi="Times New Roman" w:eastAsia="方正黑体_GBK" w:cs="Times New Roman"/>
          <w:sz w:val="28"/>
          <w:szCs w:val="28"/>
          <w:highlight w:val="none"/>
          <w:lang w:val="en-US" w:eastAsia="zh-CN"/>
        </w:rPr>
        <w:t>2</w:t>
      </w:r>
    </w:p>
    <w:p>
      <w:pPr>
        <w:widowControl/>
        <w:spacing w:line="580" w:lineRule="exact"/>
        <w:jc w:val="left"/>
        <w:rPr>
          <w:rFonts w:hint="eastAsia" w:eastAsia="方正小标宋_GBK" w:asciiTheme="minorHAnsi" w:hAnsiTheme="minorHAnsi" w:cstheme="minorBidi"/>
          <w:b w:val="0"/>
          <w:bCs w:val="0"/>
          <w:color w:val="000000"/>
          <w:sz w:val="28"/>
          <w:szCs w:val="28"/>
          <w:highlight w:val="none"/>
        </w:rPr>
      </w:pPr>
    </w:p>
    <w:p>
      <w:pPr>
        <w:widowControl/>
        <w:spacing w:line="240" w:lineRule="auto"/>
        <w:jc w:val="center"/>
        <w:rPr>
          <w:rFonts w:hint="eastAsia" w:eastAsia="方正小标宋_GBK" w:asciiTheme="minorHAnsi" w:hAnsiTheme="minorHAnsi" w:cstheme="minorBidi"/>
          <w:b w:val="0"/>
          <w:bCs w:val="0"/>
          <w:color w:val="000000"/>
          <w:sz w:val="36"/>
          <w:szCs w:val="36"/>
          <w:highlight w:val="none"/>
        </w:rPr>
      </w:pPr>
      <w:r>
        <w:rPr>
          <w:rFonts w:hint="eastAsia" w:eastAsia="方正小标宋_GBK" w:asciiTheme="minorHAnsi" w:hAnsiTheme="minorHAnsi" w:cstheme="minorBidi"/>
          <w:b w:val="0"/>
          <w:bCs w:val="0"/>
          <w:color w:val="000000"/>
          <w:sz w:val="36"/>
          <w:szCs w:val="36"/>
          <w:highlight w:val="none"/>
        </w:rPr>
        <w:t>安徽省高等学校毕业生到艰苦边远地区基层单位就业学费补偿县级审核汇总表</w:t>
      </w:r>
    </w:p>
    <w:p>
      <w:pPr>
        <w:widowControl/>
        <w:spacing w:line="600" w:lineRule="exact"/>
        <w:jc w:val="left"/>
        <w:rPr>
          <w:rFonts w:hint="eastAsia" w:ascii="仿宋" w:hAnsi="仿宋" w:eastAsia="仿宋" w:cs="仿宋"/>
          <w:szCs w:val="32"/>
          <w:highlight w:val="none"/>
        </w:rPr>
      </w:pPr>
      <w:r>
        <w:rPr>
          <w:rFonts w:hint="eastAsia" w:ascii="仿宋" w:hAnsi="仿宋" w:eastAsia="仿宋" w:cs="仿宋"/>
          <w:szCs w:val="32"/>
          <w:highlight w:val="none"/>
        </w:rPr>
        <w:t>县（市、区）</w:t>
      </w:r>
      <w:r>
        <w:rPr>
          <w:rFonts w:hint="eastAsia" w:ascii="仿宋" w:hAnsi="仿宋" w:eastAsia="仿宋" w:cs="仿宋"/>
          <w:szCs w:val="32"/>
          <w:highlight w:val="none"/>
          <w:lang w:eastAsia="zh-CN"/>
        </w:rPr>
        <w:t>名称</w:t>
      </w:r>
      <w:r>
        <w:rPr>
          <w:rFonts w:hint="eastAsia" w:ascii="仿宋" w:hAnsi="仿宋" w:eastAsia="仿宋" w:cs="仿宋"/>
          <w:szCs w:val="32"/>
          <w:highlight w:val="none"/>
        </w:rPr>
        <w:t>：              </w:t>
      </w:r>
      <w:r>
        <w:rPr>
          <w:rFonts w:hint="eastAsia" w:ascii="仿宋" w:hAnsi="仿宋" w:eastAsia="仿宋" w:cs="仿宋"/>
          <w:szCs w:val="32"/>
          <w:highlight w:val="none"/>
          <w:lang w:val="en-US" w:eastAsia="zh-CN"/>
        </w:rPr>
        <w:t xml:space="preserve">              </w:t>
      </w:r>
      <w:r>
        <w:rPr>
          <w:rFonts w:hint="eastAsia" w:ascii="仿宋" w:hAnsi="仿宋" w:eastAsia="仿宋" w:cs="仿宋"/>
          <w:szCs w:val="32"/>
          <w:highlight w:val="none"/>
        </w:rPr>
        <w:t>   </w:t>
      </w:r>
      <w:r>
        <w:rPr>
          <w:rFonts w:hint="eastAsia" w:ascii="仿宋" w:hAnsi="仿宋" w:eastAsia="仿宋" w:cs="仿宋"/>
          <w:szCs w:val="32"/>
          <w:highlight w:val="none"/>
          <w:lang w:val="en-US" w:eastAsia="zh-CN"/>
        </w:rPr>
        <w:t xml:space="preserve">                                                                                     </w:t>
      </w:r>
      <w:r>
        <w:rPr>
          <w:rFonts w:hint="eastAsia" w:ascii="仿宋" w:hAnsi="仿宋" w:eastAsia="仿宋" w:cs="仿宋"/>
          <w:szCs w:val="32"/>
          <w:highlight w:val="none"/>
        </w:rPr>
        <w:t>单位:元</w:t>
      </w:r>
    </w:p>
    <w:tbl>
      <w:tblPr>
        <w:tblStyle w:val="8"/>
        <w:tblW w:w="1484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0"/>
        <w:gridCol w:w="840"/>
        <w:gridCol w:w="1470"/>
        <w:gridCol w:w="930"/>
        <w:gridCol w:w="885"/>
        <w:gridCol w:w="717"/>
        <w:gridCol w:w="1245"/>
        <w:gridCol w:w="1080"/>
        <w:gridCol w:w="1065"/>
        <w:gridCol w:w="885"/>
        <w:gridCol w:w="660"/>
        <w:gridCol w:w="885"/>
        <w:gridCol w:w="171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号</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姓名</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身份证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号码</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学校</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年月</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学历</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就业单位</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到基层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就业年月</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金额</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年限</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补偿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金额</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本人银行</w:t>
            </w:r>
            <w:r>
              <w:rPr>
                <w:rStyle w:val="17"/>
                <w:lang w:val="en-US" w:eastAsia="zh-CN" w:bidi="ar"/>
              </w:rPr>
              <w:t>卡账号</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开户行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全称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21"/>
                <w:szCs w:val="21"/>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21"/>
                <w:szCs w:val="21"/>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21"/>
                <w:szCs w:val="21"/>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21"/>
                <w:szCs w:val="21"/>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71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rPr>
        <w:tc>
          <w:tcPr>
            <w:tcW w:w="1320" w:type="dxa"/>
            <w:gridSpan w:val="2"/>
            <w:tcBorders>
              <w:top w:val="nil"/>
              <w:left w:val="nil"/>
              <w:bottom w:val="nil"/>
              <w:right w:val="nil"/>
            </w:tcBorders>
            <w:shd w:val="clear" w:color="auto" w:fill="auto"/>
            <w:vAlign w:val="top"/>
          </w:tcPr>
          <w:p>
            <w:pPr>
              <w:jc w:val="center"/>
              <w:rPr>
                <w:rFonts w:hint="eastAsia" w:ascii="宋体" w:hAnsi="宋体" w:eastAsia="宋体" w:cs="宋体"/>
                <w:i w:val="0"/>
                <w:color w:val="000000"/>
                <w:sz w:val="21"/>
                <w:szCs w:val="21"/>
                <w:u w:val="none"/>
              </w:rPr>
            </w:pPr>
          </w:p>
        </w:tc>
        <w:tc>
          <w:tcPr>
            <w:tcW w:w="8277"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填报单位：                         填报人：                 联系电话：</w:t>
            </w:r>
          </w:p>
        </w:tc>
        <w:tc>
          <w:tcPr>
            <w:tcW w:w="4455" w:type="dxa"/>
            <w:gridSpan w:val="4"/>
            <w:tcBorders>
              <w:top w:val="nil"/>
              <w:left w:val="nil"/>
              <w:bottom w:val="nil"/>
              <w:right w:val="nil"/>
            </w:tcBorders>
            <w:shd w:val="clear" w:color="auto" w:fill="auto"/>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20" w:type="dxa"/>
            <w:gridSpan w:val="2"/>
            <w:tcBorders>
              <w:top w:val="nil"/>
              <w:left w:val="nil"/>
              <w:bottom w:val="nil"/>
              <w:right w:val="nil"/>
            </w:tcBorders>
            <w:shd w:val="clear" w:color="auto" w:fill="auto"/>
            <w:vAlign w:val="top"/>
          </w:tcPr>
          <w:p>
            <w:pPr>
              <w:jc w:val="center"/>
              <w:rPr>
                <w:rFonts w:hint="eastAsia" w:ascii="宋体" w:hAnsi="宋体" w:eastAsia="宋体" w:cs="宋体"/>
                <w:i w:val="0"/>
                <w:color w:val="000000"/>
                <w:sz w:val="21"/>
                <w:szCs w:val="21"/>
                <w:u w:val="none"/>
              </w:rPr>
            </w:pPr>
          </w:p>
        </w:tc>
        <w:tc>
          <w:tcPr>
            <w:tcW w:w="8277" w:type="dxa"/>
            <w:gridSpan w:val="8"/>
            <w:tcBorders>
              <w:top w:val="nil"/>
              <w:left w:val="nil"/>
              <w:bottom w:val="nil"/>
              <w:right w:val="nil"/>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经审核，本年度符合基层就业学费补偿的人数共 </w:t>
            </w:r>
            <w:r>
              <w:rPr>
                <w:rStyle w:val="18"/>
                <w:lang w:val="en-US" w:eastAsia="zh-CN" w:bidi="ar"/>
              </w:rPr>
              <w:t xml:space="preserve">     </w:t>
            </w:r>
            <w:r>
              <w:rPr>
                <w:rStyle w:val="17"/>
                <w:lang w:val="en-US" w:eastAsia="zh-CN" w:bidi="ar"/>
              </w:rPr>
              <w:t>人、补偿金额为</w:t>
            </w:r>
            <w:r>
              <w:rPr>
                <w:rStyle w:val="18"/>
                <w:lang w:val="en-US" w:eastAsia="zh-CN" w:bidi="ar"/>
              </w:rPr>
              <w:t xml:space="preserve">      </w:t>
            </w:r>
            <w:r>
              <w:rPr>
                <w:rStyle w:val="17"/>
                <w:lang w:val="en-US" w:eastAsia="zh-CN" w:bidi="ar"/>
              </w:rPr>
              <w:t>万元。</w:t>
            </w:r>
          </w:p>
        </w:tc>
        <w:tc>
          <w:tcPr>
            <w:tcW w:w="4455" w:type="dxa"/>
            <w:gridSpan w:val="4"/>
            <w:tcBorders>
              <w:top w:val="nil"/>
              <w:left w:val="nil"/>
              <w:bottom w:val="nil"/>
              <w:right w:val="nil"/>
            </w:tcBorders>
            <w:shd w:val="clear" w:color="auto" w:fill="auto"/>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20" w:type="dxa"/>
            <w:gridSpan w:val="2"/>
            <w:tcBorders>
              <w:top w:val="nil"/>
              <w:left w:val="nil"/>
              <w:bottom w:val="nil"/>
              <w:right w:val="nil"/>
            </w:tcBorders>
            <w:shd w:val="clear" w:color="auto" w:fill="auto"/>
            <w:vAlign w:val="top"/>
          </w:tcPr>
          <w:p>
            <w:pPr>
              <w:jc w:val="center"/>
              <w:rPr>
                <w:rFonts w:hint="eastAsia" w:ascii="宋体" w:hAnsi="宋体" w:eastAsia="宋体" w:cs="宋体"/>
                <w:i w:val="0"/>
                <w:color w:val="000000"/>
                <w:sz w:val="21"/>
                <w:szCs w:val="21"/>
                <w:u w:val="none"/>
              </w:rPr>
            </w:pPr>
          </w:p>
        </w:tc>
        <w:tc>
          <w:tcPr>
            <w:tcW w:w="4002"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县教育局审核意见并盖章： </w:t>
            </w:r>
          </w:p>
        </w:tc>
        <w:tc>
          <w:tcPr>
            <w:tcW w:w="4275" w:type="dxa"/>
            <w:gridSpan w:val="4"/>
            <w:tcBorders>
              <w:top w:val="nil"/>
              <w:left w:val="nil"/>
              <w:bottom w:val="nil"/>
              <w:right w:val="nil"/>
            </w:tcBorders>
            <w:shd w:val="clear" w:color="auto" w:fill="auto"/>
            <w:vAlign w:val="center"/>
          </w:tcPr>
          <w:p>
            <w:pPr>
              <w:jc w:val="center"/>
              <w:rPr>
                <w:rFonts w:hint="eastAsia" w:ascii="宋体" w:hAnsi="宋体" w:eastAsia="宋体" w:cs="宋体"/>
                <w:i w:val="0"/>
                <w:color w:val="000000"/>
                <w:sz w:val="21"/>
                <w:szCs w:val="21"/>
                <w:u w:val="none"/>
              </w:rPr>
            </w:pPr>
          </w:p>
        </w:tc>
        <w:tc>
          <w:tcPr>
            <w:tcW w:w="4455" w:type="dxa"/>
            <w:gridSpan w:val="4"/>
            <w:tcBorders>
              <w:top w:val="nil"/>
              <w:left w:val="nil"/>
              <w:bottom w:val="nil"/>
              <w:right w:val="nil"/>
            </w:tcBorders>
            <w:shd w:val="clear" w:color="auto" w:fill="auto"/>
            <w:noWrap/>
            <w:vAlign w:val="center"/>
          </w:tcPr>
          <w:p>
            <w:pPr>
              <w:rPr>
                <w:rFonts w:hint="eastAsia" w:ascii="宋体" w:hAnsi="宋体" w:eastAsia="宋体" w:cs="宋体"/>
                <w:i w:val="0"/>
                <w:color w:val="000000"/>
                <w:sz w:val="24"/>
                <w:szCs w:val="24"/>
                <w:u w:val="none"/>
              </w:rPr>
            </w:pPr>
          </w:p>
        </w:tc>
      </w:tr>
    </w:tbl>
    <w:p>
      <w:pPr>
        <w:rPr>
          <w:highlight w:val="none"/>
        </w:rPr>
      </w:pPr>
      <w:r>
        <w:rPr>
          <w:rFonts w:hint="eastAsia"/>
          <w:sz w:val="21"/>
          <w:szCs w:val="21"/>
          <w:highlight w:val="none"/>
          <w:lang w:val="en-US" w:eastAsia="zh-CN"/>
        </w:rPr>
        <w:t xml:space="preserve">                                                      </w:t>
      </w:r>
      <w:r>
        <w:rPr>
          <w:rFonts w:hint="eastAsia" w:ascii="宋体" w:hAnsi="宋体" w:eastAsia="宋体" w:cs="宋体"/>
          <w:kern w:val="0"/>
          <w:sz w:val="21"/>
          <w:szCs w:val="21"/>
          <w:highlight w:val="none"/>
          <w:lang w:val="en-US" w:eastAsia="zh-CN"/>
        </w:rPr>
        <w:t xml:space="preserve"> 年       月      日</w:t>
      </w:r>
    </w:p>
    <w:p>
      <w:pPr>
        <w:rPr>
          <w:rFonts w:hint="eastAsia"/>
        </w:rPr>
        <w:sectPr>
          <w:pgSz w:w="16838" w:h="11906" w:orient="landscape"/>
          <w:pgMar w:top="1440" w:right="1803" w:bottom="1440" w:left="1803" w:header="851" w:footer="992" w:gutter="0"/>
          <w:pgNumType w:fmt="numberInDash"/>
          <w:cols w:space="0" w:num="1"/>
          <w:rtlGutter w:val="0"/>
          <w:docGrid w:type="lines" w:linePitch="319" w:charSpace="0"/>
        </w:sectPr>
      </w:pPr>
    </w:p>
    <w:p>
      <w:pPr>
        <w:widowControl/>
        <w:adjustRightInd w:val="0"/>
        <w:snapToGrid w:val="0"/>
        <w:spacing w:line="560" w:lineRule="exact"/>
        <w:jc w:val="left"/>
        <w:rPr>
          <w:rFonts w:hint="eastAsia" w:ascii="Times New Roman" w:hAnsi="Times New Roman" w:eastAsia="仿宋_GB2312" w:cs="Times New Roman"/>
          <w:sz w:val="28"/>
          <w:szCs w:val="28"/>
          <w:highlight w:val="none"/>
          <w:lang w:val="en-US" w:eastAsia="zh-CN"/>
        </w:rPr>
      </w:pPr>
      <w:r>
        <w:rPr>
          <w:rFonts w:hint="eastAsia" w:ascii="仿宋_GB2312" w:hAnsi="仿宋_GB2312" w:eastAsia="仿宋_GB2312" w:cs="仿宋_GB2312"/>
          <w:sz w:val="28"/>
          <w:szCs w:val="28"/>
          <w:highlight w:val="none"/>
        </w:rPr>
        <w:t>附</w:t>
      </w:r>
      <w:r>
        <w:rPr>
          <w:rFonts w:hint="default" w:ascii="Times New Roman" w:hAnsi="Times New Roman" w:eastAsia="仿宋_GB2312" w:cs="Times New Roman"/>
          <w:sz w:val="28"/>
          <w:szCs w:val="28"/>
          <w:highlight w:val="none"/>
        </w:rPr>
        <w:t>8</w:t>
      </w:r>
      <w:r>
        <w:rPr>
          <w:rFonts w:hint="eastAsia" w:ascii="仿宋_GB2312" w:hAnsi="仿宋_GB2312" w:eastAsia="仿宋_GB2312" w:cs="仿宋_GB2312"/>
          <w:sz w:val="28"/>
          <w:szCs w:val="28"/>
          <w:highlight w:val="none"/>
        </w:rPr>
        <w:t>-</w:t>
      </w:r>
      <w:r>
        <w:rPr>
          <w:rFonts w:hint="eastAsia" w:ascii="Times New Roman" w:hAnsi="Times New Roman" w:eastAsia="仿宋_GB2312" w:cs="Times New Roman"/>
          <w:sz w:val="28"/>
          <w:szCs w:val="28"/>
          <w:highlight w:val="none"/>
          <w:lang w:val="en-US" w:eastAsia="zh-CN"/>
        </w:rPr>
        <w:t>3</w:t>
      </w:r>
    </w:p>
    <w:p>
      <w:pPr>
        <w:widowControl/>
        <w:adjustRightInd w:val="0"/>
        <w:snapToGrid w:val="0"/>
        <w:spacing w:line="560" w:lineRule="exact"/>
        <w:jc w:val="left"/>
        <w:rPr>
          <w:rFonts w:hint="eastAsia" w:ascii="Times New Roman" w:hAnsi="Times New Roman" w:eastAsia="仿宋_GB2312" w:cs="Times New Roman"/>
          <w:sz w:val="28"/>
          <w:szCs w:val="28"/>
          <w:highlight w:val="none"/>
        </w:rPr>
      </w:pPr>
    </w:p>
    <w:p>
      <w:pPr>
        <w:adjustRightInd w:val="0"/>
        <w:snapToGrid w:val="0"/>
        <w:spacing w:line="560" w:lineRule="exact"/>
        <w:jc w:val="center"/>
        <w:rPr>
          <w:rFonts w:hint="default" w:ascii="Calibri Light" w:hAnsi="Calibri Light" w:eastAsia="宋体" w:cs="Times New Roman"/>
          <w:sz w:val="32"/>
          <w:szCs w:val="32"/>
          <w:highlight w:val="none"/>
        </w:rPr>
      </w:pPr>
      <w:r>
        <w:rPr>
          <w:rFonts w:hint="eastAsia" w:ascii="方正小标宋_GBK" w:hAnsi="方正小标宋_GBK" w:eastAsia="方正小标宋_GBK" w:cs="方正小标宋_GBK"/>
          <w:sz w:val="36"/>
          <w:szCs w:val="36"/>
          <w:highlight w:val="none"/>
        </w:rPr>
        <w:t>本细则</w:t>
      </w:r>
      <w:r>
        <w:rPr>
          <w:rFonts w:hint="eastAsia" w:ascii="方正小标宋_GBK" w:hAnsi="方正小标宋_GBK" w:eastAsia="方正小标宋_GBK" w:cs="方正小标宋_GBK"/>
          <w:sz w:val="36"/>
          <w:szCs w:val="36"/>
          <w:highlight w:val="none"/>
          <w:lang w:eastAsia="zh-CN"/>
        </w:rPr>
        <w:t>享受省级财政补助的</w:t>
      </w:r>
      <w:r>
        <w:rPr>
          <w:rFonts w:hint="eastAsia" w:ascii="方正小标宋_GBK" w:hAnsi="方正小标宋_GBK" w:eastAsia="方正小标宋_GBK" w:cs="方正小标宋_GBK"/>
          <w:sz w:val="36"/>
          <w:szCs w:val="36"/>
          <w:highlight w:val="none"/>
        </w:rPr>
        <w:t>艰苦边远地区</w:t>
      </w:r>
      <w:r>
        <w:rPr>
          <w:rFonts w:hint="eastAsia" w:ascii="方正小标宋_GBK" w:hAnsi="方正小标宋_GBK" w:eastAsia="方正小标宋_GBK" w:cs="方正小标宋_GBK"/>
          <w:sz w:val="36"/>
          <w:szCs w:val="36"/>
          <w:highlight w:val="none"/>
          <w:lang w:eastAsia="zh-CN"/>
        </w:rPr>
        <w:t>名单</w:t>
      </w:r>
    </w:p>
    <w:p>
      <w:pPr>
        <w:autoSpaceDN w:val="0"/>
        <w:adjustRightInd w:val="0"/>
        <w:snapToGrid w:val="0"/>
        <w:spacing w:line="560" w:lineRule="exact"/>
        <w:ind w:firstLine="600" w:firstLineChars="200"/>
        <w:rPr>
          <w:rFonts w:hint="eastAsia" w:ascii="仿宋_GB2312" w:hAnsi="仿宋_GB2312" w:eastAsia="仿宋_GB2312" w:cs="仿宋_GB2312"/>
          <w:sz w:val="30"/>
          <w:szCs w:val="30"/>
          <w:highlight w:val="none"/>
        </w:rPr>
      </w:pPr>
    </w:p>
    <w:p>
      <w:pPr>
        <w:keepNext w:val="0"/>
        <w:keepLines w:val="0"/>
        <w:pageBreakBefore w:val="0"/>
        <w:widowControl/>
        <w:kinsoku/>
        <w:wordWrap/>
        <w:overflowPunct/>
        <w:topLinePunct w:val="0"/>
        <w:autoSpaceDE/>
        <w:autoSpaceDN w:val="0"/>
        <w:bidi w:val="0"/>
        <w:adjustRightInd w:val="0"/>
        <w:snapToGrid w:val="0"/>
        <w:spacing w:line="560" w:lineRule="exact"/>
        <w:ind w:firstLine="60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0"/>
          <w:szCs w:val="30"/>
          <w:highlight w:val="none"/>
        </w:rPr>
        <w:t>亳州市谯城区、涡阳县、蒙城县、利辛县、宿州市埇桥区、砀山县、萧县、灵璧县、泗县、怀远县、阜阳市颍州区、阜阳市颍泉区、阜阳市颍东区、颍上县、界首市、临泉县、阜南县、太和县、寿县、定远县、六安市金安区</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六安市裕安区、</w:t>
      </w:r>
      <w:r>
        <w:rPr>
          <w:rFonts w:hint="eastAsia" w:ascii="仿宋_GB2312" w:hAnsi="仿宋_GB2312" w:eastAsia="仿宋_GB2312" w:cs="仿宋_GB2312"/>
          <w:sz w:val="30"/>
          <w:szCs w:val="30"/>
          <w:highlight w:val="none"/>
          <w:lang w:eastAsia="zh-CN"/>
        </w:rPr>
        <w:t>六安市叶集区、</w:t>
      </w:r>
      <w:r>
        <w:rPr>
          <w:rFonts w:hint="eastAsia" w:ascii="仿宋_GB2312" w:hAnsi="仿宋_GB2312" w:eastAsia="仿宋_GB2312" w:cs="仿宋_GB2312"/>
          <w:sz w:val="30"/>
          <w:szCs w:val="30"/>
          <w:highlight w:val="none"/>
        </w:rPr>
        <w:t>霍邱县、金寨县、舒城县、石台县</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潜山</w:t>
      </w:r>
      <w:r>
        <w:rPr>
          <w:rFonts w:hint="eastAsia" w:ascii="仿宋_GB2312" w:hAnsi="仿宋_GB2312" w:eastAsia="仿宋_GB2312" w:cs="仿宋_GB2312"/>
          <w:sz w:val="30"/>
          <w:szCs w:val="30"/>
          <w:highlight w:val="none"/>
          <w:lang w:eastAsia="zh-CN"/>
        </w:rPr>
        <w:t>市</w:t>
      </w:r>
      <w:r>
        <w:rPr>
          <w:rFonts w:hint="eastAsia" w:ascii="仿宋_GB2312" w:hAnsi="仿宋_GB2312" w:eastAsia="仿宋_GB2312" w:cs="仿宋_GB2312"/>
          <w:sz w:val="30"/>
          <w:szCs w:val="30"/>
          <w:highlight w:val="none"/>
        </w:rPr>
        <w:t>、太湖县、宿松县、望江县、岳西县</w:t>
      </w:r>
      <w:r>
        <w:rPr>
          <w:rFonts w:hint="eastAsia" w:ascii="仿宋_GB2312" w:hAnsi="仿宋_GB2312" w:eastAsia="仿宋_GB2312" w:cs="仿宋_GB2312"/>
          <w:sz w:val="30"/>
          <w:szCs w:val="30"/>
          <w:highlight w:val="none"/>
          <w:lang w:eastAsia="zh-CN"/>
        </w:rPr>
        <w:t>。</w:t>
      </w:r>
      <w:bookmarkStart w:id="5" w:name="_GoBack"/>
      <w:bookmarkEnd w:id="5"/>
    </w:p>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- 49 -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- 49 -</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2539365</wp:posOffset>
              </wp:positionH>
              <wp:positionV relativeFrom="paragraph">
                <wp:posOffset>0</wp:posOffset>
              </wp:positionV>
              <wp:extent cx="231140" cy="160655"/>
              <wp:effectExtent l="0" t="0" r="0" b="0"/>
              <wp:wrapNone/>
              <wp:docPr id="7" name="文本框 7"/>
              <wp:cNvGraphicFramePr/>
              <a:graphic xmlns:a="http://schemas.openxmlformats.org/drawingml/2006/main">
                <a:graphicData uri="http://schemas.microsoft.com/office/word/2010/wordprocessingShape">
                  <wps:wsp>
                    <wps:cNvSpPr txBox="1"/>
                    <wps:spPr>
                      <a:xfrm>
                        <a:off x="0" y="0"/>
                        <a:ext cx="231140" cy="160655"/>
                      </a:xfrm>
                      <a:prstGeom prst="rect">
                        <a:avLst/>
                      </a:prstGeom>
                      <a:noFill/>
                      <a:ln w="6350">
                        <a:noFill/>
                      </a:ln>
                      <a:effectLst/>
                    </wps:spPr>
                    <wps:txbx>
                      <w:txbxContent>
                        <w:p>
                          <w:pPr>
                            <w:pStyle w:val="5"/>
                            <w:rPr>
                              <w:rFonts w:hint="eastAsia" w:eastAsiaTheme="minorEastAsia"/>
                              <w:sz w:val="21"/>
                              <w:szCs w:val="21"/>
                              <w:lang w:eastAsia="zh-CN"/>
                            </w:rPr>
                          </w:pPr>
                        </w:p>
                      </w:txbxContent>
                    </wps:txbx>
                    <wps:bodyPr lIns="0" tIns="0" rIns="0" bIns="0" upright="1"/>
                  </wps:wsp>
                </a:graphicData>
              </a:graphic>
            </wp:anchor>
          </w:drawing>
        </mc:Choice>
        <mc:Fallback>
          <w:pict>
            <v:shape id="_x0000_s1026" o:spid="_x0000_s1026" o:spt="202" type="#_x0000_t202" style="position:absolute;left:0pt;margin-left:199.95pt;margin-top:0pt;height:12.65pt;width:18.2pt;mso-position-horizontal-relative:margin;z-index:251659264;mso-width-relative:page;mso-height-relative:page;" filled="f" stroked="f" coordsize="21600,21600" o:gfxdata="UEsDBAoAAAAAAIdO4kAAAAAAAAAAAAAAAAAEAAAAZHJzL1BLAwQUAAAACACHTuJAJUt4rNcAAAAH&#10;AQAADwAAAGRycy9kb3ducmV2LnhtbE2PzU7DMBCE70i8g7VI3KidBqomxOmBnxtQaEGCmxMvSYS9&#10;jmwnLW+POcFxNKOZb6rN0Ro2ow+DIwnZQgBDap0eqJPwur+/WAMLUZFWxhFK+MYAm/r0pFKldgd6&#10;wXkXO5ZKKJRKQh/jWHIe2h6tCgs3IiXv03mrYpK+49qrQyq3hi+FWHGrBkoLvRrxpsf2azdZCeY9&#10;+IdGxI/5tnuMz1s+vd1lT1Ken2XiGljEY/wLwy9+Qoc6MTVuIh2YkZAXRZGiEtKjZF/mqxxYI2F5&#10;lQOvK/6fv/4BUEsDBBQAAAAIAIdO4kCUeYxmxgEAAIgDAAAOAAAAZHJzL2Uyb0RvYy54bWytU82O&#10;0zAQviPxDpbvNEmXdlHUdCVULUJCgLTwAK4zbiz5T7bbpC8Ab8CJC3eeq8/B2EnKarnsgYsznhl/&#10;M983k83doBU5gQ/SmoZWi5ISMNy20hwa+vXL/as3lITITMuUNdDQMwR6t335YtO7Gpa2s6oFTxDE&#10;hLp3De1idHVRBN6BZmFhHRgMCus1i3j1h6L1rEd0rYplWa6L3vrWecshBPTuxiCdEP1zAK0QksPO&#10;8qMGE0dUD4pFpBQ66QLd5m6FAB4/CREgEtVQZBrziUXQ3qez2G5YffDMdZJPLbDntPCEk2bSYNEr&#10;1I5FRo5e/gOlJfc2WBEX3OpiJJIVQRZV+USbh445yFxQ6uCuoof/B8s/nj57ItuG3lJimMaBX358&#10;v/z8ffn1jdwmeXoXasx6cJgXh7d2wKWZ/QGdifUgvE5f5EMwjuKer+LCEAlH5/Kmql5jhGOoWpfr&#10;1SqhFH8fOx/iO7CaJKOhHmeXJWWnDyGOqXNKqmXsvVQqz08Z0jd0fbMq84NrBMGVSbmQN2GCSYTG&#10;xpMVh/0wsdzb9owk1XuDAqdlmQ0/G/vZODovDx12maUoEhAOKNOZliltwOM72o9/oO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Ut4rNcAAAAHAQAADwAAAAAAAAABACAAAAAiAAAAZHJzL2Rvd25y&#10;ZXYueG1sUEsBAhQAFAAAAAgAh07iQJR5jGbGAQAAiAMAAA4AAAAAAAAAAQAgAAAAJgEAAGRycy9l&#10;Mm9Eb2MueG1sUEsFBgAAAAAGAAYAWQEAAF4FAAAAAA==&#10;">
              <v:fill on="f" focussize="0,0"/>
              <v:stroke on="f" weight="0.5pt"/>
              <v:imagedata o:title=""/>
              <o:lock v:ext="edit" aspectratio="f"/>
              <v:textbox inset="0mm,0mm,0mm,0mm">
                <w:txbxContent>
                  <w:p>
                    <w:pPr>
                      <w:pStyle w:val="5"/>
                      <w:rPr>
                        <w:rFonts w:hint="eastAsia" w:eastAsiaTheme="minorEastAsia"/>
                        <w:sz w:val="21"/>
                        <w:szCs w:val="21"/>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hYTVkMjU5ZjQwMjM3MzI0NGYzMzRiYWI3ZjUyMzIifQ=="/>
  </w:docVars>
  <w:rsids>
    <w:rsidRoot w:val="4C3953AF"/>
    <w:rsid w:val="00177067"/>
    <w:rsid w:val="001D64E4"/>
    <w:rsid w:val="001F68CB"/>
    <w:rsid w:val="004A203F"/>
    <w:rsid w:val="004F6AA0"/>
    <w:rsid w:val="00562ACB"/>
    <w:rsid w:val="005A1691"/>
    <w:rsid w:val="00885ED1"/>
    <w:rsid w:val="008B0CA6"/>
    <w:rsid w:val="009933EB"/>
    <w:rsid w:val="00AB714D"/>
    <w:rsid w:val="00BF2CB6"/>
    <w:rsid w:val="00C33B17"/>
    <w:rsid w:val="00C37204"/>
    <w:rsid w:val="00D14C9C"/>
    <w:rsid w:val="00E11EDE"/>
    <w:rsid w:val="00F41C5A"/>
    <w:rsid w:val="00FB69B1"/>
    <w:rsid w:val="00FB752D"/>
    <w:rsid w:val="01806951"/>
    <w:rsid w:val="02E27B94"/>
    <w:rsid w:val="032C55FB"/>
    <w:rsid w:val="03C78AB1"/>
    <w:rsid w:val="03CD6304"/>
    <w:rsid w:val="04C77FCD"/>
    <w:rsid w:val="059C4A6C"/>
    <w:rsid w:val="065C5897"/>
    <w:rsid w:val="07EE7D30"/>
    <w:rsid w:val="09542451"/>
    <w:rsid w:val="09F046BD"/>
    <w:rsid w:val="0A857F8F"/>
    <w:rsid w:val="0AA7A5E4"/>
    <w:rsid w:val="0AF3A9B1"/>
    <w:rsid w:val="0EB35FFC"/>
    <w:rsid w:val="0EBFD172"/>
    <w:rsid w:val="0F842885"/>
    <w:rsid w:val="0FAD0852"/>
    <w:rsid w:val="0FC74EF7"/>
    <w:rsid w:val="0FEECF7B"/>
    <w:rsid w:val="0FFF800B"/>
    <w:rsid w:val="10516952"/>
    <w:rsid w:val="120F67AC"/>
    <w:rsid w:val="12FB5A98"/>
    <w:rsid w:val="13FDD1FA"/>
    <w:rsid w:val="148F1BEA"/>
    <w:rsid w:val="14A35840"/>
    <w:rsid w:val="175FBCC9"/>
    <w:rsid w:val="17A57AA8"/>
    <w:rsid w:val="17ED18D9"/>
    <w:rsid w:val="17FDEB15"/>
    <w:rsid w:val="180B38AD"/>
    <w:rsid w:val="18921FC2"/>
    <w:rsid w:val="18FF6B8A"/>
    <w:rsid w:val="19DD907E"/>
    <w:rsid w:val="1BED6118"/>
    <w:rsid w:val="1BEF1932"/>
    <w:rsid w:val="1C7134B8"/>
    <w:rsid w:val="1CFF06BB"/>
    <w:rsid w:val="1D9F4EC2"/>
    <w:rsid w:val="1DAD78E4"/>
    <w:rsid w:val="1DAF8BD5"/>
    <w:rsid w:val="1DD784E9"/>
    <w:rsid w:val="1DEEEE63"/>
    <w:rsid w:val="1DF53163"/>
    <w:rsid w:val="1DFF1A82"/>
    <w:rsid w:val="1EC00A4D"/>
    <w:rsid w:val="1ECDF5C0"/>
    <w:rsid w:val="1EEF3E06"/>
    <w:rsid w:val="1EF9DF5F"/>
    <w:rsid w:val="1EFF5D81"/>
    <w:rsid w:val="1F3FDFFB"/>
    <w:rsid w:val="1F7B256D"/>
    <w:rsid w:val="1F7F8824"/>
    <w:rsid w:val="1F9D00A0"/>
    <w:rsid w:val="1FBF9761"/>
    <w:rsid w:val="1FEF43B5"/>
    <w:rsid w:val="1FEFEDA8"/>
    <w:rsid w:val="1FF53499"/>
    <w:rsid w:val="1FF665FB"/>
    <w:rsid w:val="1FFDBE0C"/>
    <w:rsid w:val="2267F1BF"/>
    <w:rsid w:val="244C5600"/>
    <w:rsid w:val="24CB2DA5"/>
    <w:rsid w:val="26E530DA"/>
    <w:rsid w:val="26EB36D2"/>
    <w:rsid w:val="270F091E"/>
    <w:rsid w:val="27986C36"/>
    <w:rsid w:val="27BFA777"/>
    <w:rsid w:val="27D2B058"/>
    <w:rsid w:val="28FC092D"/>
    <w:rsid w:val="294707A2"/>
    <w:rsid w:val="29EF90A1"/>
    <w:rsid w:val="29FFCEE2"/>
    <w:rsid w:val="2A546DEB"/>
    <w:rsid w:val="2AE35EF3"/>
    <w:rsid w:val="2BBD6E10"/>
    <w:rsid w:val="2BD11DDF"/>
    <w:rsid w:val="2BD1D63D"/>
    <w:rsid w:val="2BFC7CA5"/>
    <w:rsid w:val="2CCF3E63"/>
    <w:rsid w:val="2D0F08AF"/>
    <w:rsid w:val="2DD76AEC"/>
    <w:rsid w:val="2DFCEB5B"/>
    <w:rsid w:val="2DFFF91D"/>
    <w:rsid w:val="2E775750"/>
    <w:rsid w:val="2E7B5854"/>
    <w:rsid w:val="2EDBD498"/>
    <w:rsid w:val="2F3152C0"/>
    <w:rsid w:val="2F3FC9BB"/>
    <w:rsid w:val="2F4F6D8B"/>
    <w:rsid w:val="2F7AFD9C"/>
    <w:rsid w:val="2FD75DB7"/>
    <w:rsid w:val="2FF4AA01"/>
    <w:rsid w:val="2FFDAC95"/>
    <w:rsid w:val="2FFE2022"/>
    <w:rsid w:val="2FFF51F2"/>
    <w:rsid w:val="335BB98C"/>
    <w:rsid w:val="33F7D14E"/>
    <w:rsid w:val="33FABBB8"/>
    <w:rsid w:val="34CFA6A3"/>
    <w:rsid w:val="3557846E"/>
    <w:rsid w:val="35592DB4"/>
    <w:rsid w:val="35D788C6"/>
    <w:rsid w:val="35DFB94E"/>
    <w:rsid w:val="35FC492C"/>
    <w:rsid w:val="363D8963"/>
    <w:rsid w:val="36FE532E"/>
    <w:rsid w:val="37799EFB"/>
    <w:rsid w:val="378F18E4"/>
    <w:rsid w:val="37EF6B07"/>
    <w:rsid w:val="37F37C51"/>
    <w:rsid w:val="37F4B4FF"/>
    <w:rsid w:val="37F78E94"/>
    <w:rsid w:val="37FF3D52"/>
    <w:rsid w:val="38DC32FA"/>
    <w:rsid w:val="38FE3F06"/>
    <w:rsid w:val="3981398C"/>
    <w:rsid w:val="39902180"/>
    <w:rsid w:val="39EF4457"/>
    <w:rsid w:val="39FE8563"/>
    <w:rsid w:val="39FEA292"/>
    <w:rsid w:val="3A391794"/>
    <w:rsid w:val="3A3E64AE"/>
    <w:rsid w:val="3AFF471D"/>
    <w:rsid w:val="3AFF85C5"/>
    <w:rsid w:val="3B9D6E0F"/>
    <w:rsid w:val="3BF73211"/>
    <w:rsid w:val="3BF91834"/>
    <w:rsid w:val="3BFF9C1D"/>
    <w:rsid w:val="3CBF8B53"/>
    <w:rsid w:val="3CFEAE38"/>
    <w:rsid w:val="3D2172C6"/>
    <w:rsid w:val="3D5F2272"/>
    <w:rsid w:val="3D731AB3"/>
    <w:rsid w:val="3D76B1D6"/>
    <w:rsid w:val="3DB1E0D4"/>
    <w:rsid w:val="3DB734EF"/>
    <w:rsid w:val="3DCE515A"/>
    <w:rsid w:val="3E0B1C50"/>
    <w:rsid w:val="3E1E24DE"/>
    <w:rsid w:val="3E3DFCDB"/>
    <w:rsid w:val="3E5CFF24"/>
    <w:rsid w:val="3E6C3D31"/>
    <w:rsid w:val="3E9D1DFE"/>
    <w:rsid w:val="3EBD4A67"/>
    <w:rsid w:val="3EBF616F"/>
    <w:rsid w:val="3EDA3A20"/>
    <w:rsid w:val="3EEA2FB0"/>
    <w:rsid w:val="3EFD8766"/>
    <w:rsid w:val="3EFF61EF"/>
    <w:rsid w:val="3EFF6FAE"/>
    <w:rsid w:val="3F1BB712"/>
    <w:rsid w:val="3F3672BC"/>
    <w:rsid w:val="3F7F9478"/>
    <w:rsid w:val="3FAF4761"/>
    <w:rsid w:val="3FB730BB"/>
    <w:rsid w:val="3FB7E937"/>
    <w:rsid w:val="3FBDADF1"/>
    <w:rsid w:val="3FBF4B78"/>
    <w:rsid w:val="3FC9D728"/>
    <w:rsid w:val="3FCEE63F"/>
    <w:rsid w:val="3FDFEA8E"/>
    <w:rsid w:val="3FEBD6F4"/>
    <w:rsid w:val="3FED66E6"/>
    <w:rsid w:val="3FEFD0C6"/>
    <w:rsid w:val="3FF36BB7"/>
    <w:rsid w:val="3FF7329D"/>
    <w:rsid w:val="3FF766BB"/>
    <w:rsid w:val="3FF7D7EE"/>
    <w:rsid w:val="3FFB5C73"/>
    <w:rsid w:val="3FFBEEA6"/>
    <w:rsid w:val="3FFEC8CA"/>
    <w:rsid w:val="3FFF4AEF"/>
    <w:rsid w:val="3FFFFA0C"/>
    <w:rsid w:val="417A7714"/>
    <w:rsid w:val="420118E7"/>
    <w:rsid w:val="4279E94A"/>
    <w:rsid w:val="42BBDEA6"/>
    <w:rsid w:val="42E629AC"/>
    <w:rsid w:val="43304EDD"/>
    <w:rsid w:val="44ED7A8D"/>
    <w:rsid w:val="45718AE7"/>
    <w:rsid w:val="47AEF20A"/>
    <w:rsid w:val="47B55BA4"/>
    <w:rsid w:val="47DFF555"/>
    <w:rsid w:val="47FCAFEA"/>
    <w:rsid w:val="4A79615E"/>
    <w:rsid w:val="4A7DAE81"/>
    <w:rsid w:val="4B082B3B"/>
    <w:rsid w:val="4B0E181B"/>
    <w:rsid w:val="4B59F104"/>
    <w:rsid w:val="4B605965"/>
    <w:rsid w:val="4B663893"/>
    <w:rsid w:val="4C3953AF"/>
    <w:rsid w:val="4DBF0590"/>
    <w:rsid w:val="4DFEA04D"/>
    <w:rsid w:val="4E5E6849"/>
    <w:rsid w:val="4E74AC8C"/>
    <w:rsid w:val="4EF39337"/>
    <w:rsid w:val="4F7118B9"/>
    <w:rsid w:val="4F77B010"/>
    <w:rsid w:val="4F7FBAAB"/>
    <w:rsid w:val="4F7FE3EF"/>
    <w:rsid w:val="4F8F27CA"/>
    <w:rsid w:val="4F94E1E6"/>
    <w:rsid w:val="4FA32C24"/>
    <w:rsid w:val="4FB62850"/>
    <w:rsid w:val="4FB8035C"/>
    <w:rsid w:val="4FBCBAB1"/>
    <w:rsid w:val="4FBF3242"/>
    <w:rsid w:val="4FCF7CED"/>
    <w:rsid w:val="4FDA118C"/>
    <w:rsid w:val="4FDF9275"/>
    <w:rsid w:val="4FFD4340"/>
    <w:rsid w:val="4FFDE552"/>
    <w:rsid w:val="4FFE7A16"/>
    <w:rsid w:val="510475CF"/>
    <w:rsid w:val="51764290"/>
    <w:rsid w:val="51EBAAC3"/>
    <w:rsid w:val="51F745A0"/>
    <w:rsid w:val="51FFA1C7"/>
    <w:rsid w:val="51FFF8AA"/>
    <w:rsid w:val="5236103C"/>
    <w:rsid w:val="52B85DEB"/>
    <w:rsid w:val="53205338"/>
    <w:rsid w:val="537E25A8"/>
    <w:rsid w:val="539FDB42"/>
    <w:rsid w:val="53C96CE7"/>
    <w:rsid w:val="53EC8965"/>
    <w:rsid w:val="53FA048F"/>
    <w:rsid w:val="53FE5DD9"/>
    <w:rsid w:val="55333F68"/>
    <w:rsid w:val="55CFE6A5"/>
    <w:rsid w:val="55EF97FD"/>
    <w:rsid w:val="562DEF77"/>
    <w:rsid w:val="56F67F79"/>
    <w:rsid w:val="56FF846B"/>
    <w:rsid w:val="5777A6EC"/>
    <w:rsid w:val="577B09DC"/>
    <w:rsid w:val="579EF964"/>
    <w:rsid w:val="57AD4C75"/>
    <w:rsid w:val="57BB08B4"/>
    <w:rsid w:val="57DF04D5"/>
    <w:rsid w:val="57EF0D1B"/>
    <w:rsid w:val="57F508FA"/>
    <w:rsid w:val="57F7B210"/>
    <w:rsid w:val="57F7DFD4"/>
    <w:rsid w:val="57FA39F1"/>
    <w:rsid w:val="583019E9"/>
    <w:rsid w:val="583B5C96"/>
    <w:rsid w:val="58FD0845"/>
    <w:rsid w:val="597C44E2"/>
    <w:rsid w:val="598F895B"/>
    <w:rsid w:val="59ED662A"/>
    <w:rsid w:val="59EFEC2F"/>
    <w:rsid w:val="5A818DB9"/>
    <w:rsid w:val="5B7C9EDA"/>
    <w:rsid w:val="5B93C937"/>
    <w:rsid w:val="5B9608D0"/>
    <w:rsid w:val="5BB3987E"/>
    <w:rsid w:val="5BC3F122"/>
    <w:rsid w:val="5BC69CA1"/>
    <w:rsid w:val="5BDB2B2C"/>
    <w:rsid w:val="5BEB2F9A"/>
    <w:rsid w:val="5C3B1B02"/>
    <w:rsid w:val="5C73229A"/>
    <w:rsid w:val="5CE832D5"/>
    <w:rsid w:val="5CFF4A23"/>
    <w:rsid w:val="5D7BF844"/>
    <w:rsid w:val="5D7FFFD8"/>
    <w:rsid w:val="5DA797D8"/>
    <w:rsid w:val="5DA7C560"/>
    <w:rsid w:val="5DBFB27E"/>
    <w:rsid w:val="5DDCE8C5"/>
    <w:rsid w:val="5DFACD7A"/>
    <w:rsid w:val="5DFBA733"/>
    <w:rsid w:val="5DFDDBF6"/>
    <w:rsid w:val="5DFFF41F"/>
    <w:rsid w:val="5E7ED968"/>
    <w:rsid w:val="5E8E518E"/>
    <w:rsid w:val="5E9F24FB"/>
    <w:rsid w:val="5EA48EE5"/>
    <w:rsid w:val="5EBB563E"/>
    <w:rsid w:val="5EE3014E"/>
    <w:rsid w:val="5EF7CC0C"/>
    <w:rsid w:val="5EFC050E"/>
    <w:rsid w:val="5EFDD17A"/>
    <w:rsid w:val="5EFEDF8A"/>
    <w:rsid w:val="5EFF9DF2"/>
    <w:rsid w:val="5F16EB73"/>
    <w:rsid w:val="5F3A3E78"/>
    <w:rsid w:val="5F3E5B49"/>
    <w:rsid w:val="5F3F728B"/>
    <w:rsid w:val="5F3FCADE"/>
    <w:rsid w:val="5F5E1E4C"/>
    <w:rsid w:val="5F716438"/>
    <w:rsid w:val="5F7BE9FB"/>
    <w:rsid w:val="5F9D9D0E"/>
    <w:rsid w:val="5FAEF597"/>
    <w:rsid w:val="5FB9A709"/>
    <w:rsid w:val="5FBFD6F6"/>
    <w:rsid w:val="5FD71909"/>
    <w:rsid w:val="5FD782BA"/>
    <w:rsid w:val="5FDE08FE"/>
    <w:rsid w:val="5FDED23E"/>
    <w:rsid w:val="5FF30F90"/>
    <w:rsid w:val="5FF4E55E"/>
    <w:rsid w:val="5FF7F314"/>
    <w:rsid w:val="5FFBA674"/>
    <w:rsid w:val="5FFBB1ED"/>
    <w:rsid w:val="5FFD25ED"/>
    <w:rsid w:val="5FFD2F78"/>
    <w:rsid w:val="5FFE53C7"/>
    <w:rsid w:val="5FFF087B"/>
    <w:rsid w:val="5FFF63E4"/>
    <w:rsid w:val="60F7603E"/>
    <w:rsid w:val="61D673F8"/>
    <w:rsid w:val="62942D22"/>
    <w:rsid w:val="62B6290F"/>
    <w:rsid w:val="635E225A"/>
    <w:rsid w:val="63DF618E"/>
    <w:rsid w:val="63DF9A43"/>
    <w:rsid w:val="63FFD03E"/>
    <w:rsid w:val="6457F4AC"/>
    <w:rsid w:val="658E8BCF"/>
    <w:rsid w:val="65910C10"/>
    <w:rsid w:val="65AEC2AA"/>
    <w:rsid w:val="663C283C"/>
    <w:rsid w:val="665EDFB8"/>
    <w:rsid w:val="66DE41A6"/>
    <w:rsid w:val="672F66FF"/>
    <w:rsid w:val="676F85D0"/>
    <w:rsid w:val="677E13A0"/>
    <w:rsid w:val="677F4522"/>
    <w:rsid w:val="67AFC014"/>
    <w:rsid w:val="67B3DD0E"/>
    <w:rsid w:val="67B91E03"/>
    <w:rsid w:val="67BB6894"/>
    <w:rsid w:val="67BFCC13"/>
    <w:rsid w:val="67BFD247"/>
    <w:rsid w:val="67DDA504"/>
    <w:rsid w:val="67DF7AE2"/>
    <w:rsid w:val="67FB8693"/>
    <w:rsid w:val="67FE48D5"/>
    <w:rsid w:val="68DA7E30"/>
    <w:rsid w:val="68FF2061"/>
    <w:rsid w:val="696BABA9"/>
    <w:rsid w:val="69A441FC"/>
    <w:rsid w:val="69AF7CC4"/>
    <w:rsid w:val="69BF0D6C"/>
    <w:rsid w:val="69D7A38D"/>
    <w:rsid w:val="69F74FC4"/>
    <w:rsid w:val="6A7FF2AC"/>
    <w:rsid w:val="6AB60387"/>
    <w:rsid w:val="6ABFCF20"/>
    <w:rsid w:val="6AEB10E0"/>
    <w:rsid w:val="6B3FE8DC"/>
    <w:rsid w:val="6B79F164"/>
    <w:rsid w:val="6BAF3031"/>
    <w:rsid w:val="6BB79CCA"/>
    <w:rsid w:val="6BDE8771"/>
    <w:rsid w:val="6BDF5E24"/>
    <w:rsid w:val="6BDF9360"/>
    <w:rsid w:val="6BF4F5A4"/>
    <w:rsid w:val="6BFEE268"/>
    <w:rsid w:val="6BFFD535"/>
    <w:rsid w:val="6C275548"/>
    <w:rsid w:val="6C6F2DC0"/>
    <w:rsid w:val="6C7C1DBB"/>
    <w:rsid w:val="6C97147E"/>
    <w:rsid w:val="6CB70816"/>
    <w:rsid w:val="6CDBAE91"/>
    <w:rsid w:val="6CDFDCA1"/>
    <w:rsid w:val="6CEA7ABF"/>
    <w:rsid w:val="6CFD8DD8"/>
    <w:rsid w:val="6CFE8B66"/>
    <w:rsid w:val="6CFF6802"/>
    <w:rsid w:val="6D534503"/>
    <w:rsid w:val="6D583134"/>
    <w:rsid w:val="6D754589"/>
    <w:rsid w:val="6D7B3C32"/>
    <w:rsid w:val="6D97C504"/>
    <w:rsid w:val="6DB1E4AF"/>
    <w:rsid w:val="6DD2293A"/>
    <w:rsid w:val="6DDBAF15"/>
    <w:rsid w:val="6DDD9464"/>
    <w:rsid w:val="6DF3171E"/>
    <w:rsid w:val="6DF92E32"/>
    <w:rsid w:val="6E3A8BEF"/>
    <w:rsid w:val="6E7DBB73"/>
    <w:rsid w:val="6E7F7ADE"/>
    <w:rsid w:val="6E9CC140"/>
    <w:rsid w:val="6EBE8DA5"/>
    <w:rsid w:val="6EC7EEA3"/>
    <w:rsid w:val="6ED2B23B"/>
    <w:rsid w:val="6EE7BBE6"/>
    <w:rsid w:val="6EF714ED"/>
    <w:rsid w:val="6EF728C8"/>
    <w:rsid w:val="6F3F317D"/>
    <w:rsid w:val="6F73E960"/>
    <w:rsid w:val="6F7B4F79"/>
    <w:rsid w:val="6F7F0079"/>
    <w:rsid w:val="6F7F4A84"/>
    <w:rsid w:val="6FBDCB97"/>
    <w:rsid w:val="6FBF0F6F"/>
    <w:rsid w:val="6FD7B58D"/>
    <w:rsid w:val="6FDF8E69"/>
    <w:rsid w:val="6FE642C8"/>
    <w:rsid w:val="6FEB6B8C"/>
    <w:rsid w:val="6FEF04EB"/>
    <w:rsid w:val="6FEF6751"/>
    <w:rsid w:val="6FF48656"/>
    <w:rsid w:val="6FF7402C"/>
    <w:rsid w:val="6FF74423"/>
    <w:rsid w:val="6FFB1111"/>
    <w:rsid w:val="6FFD1485"/>
    <w:rsid w:val="6FFF4A3D"/>
    <w:rsid w:val="706DF30D"/>
    <w:rsid w:val="70EA8BC8"/>
    <w:rsid w:val="70F37531"/>
    <w:rsid w:val="713FABA1"/>
    <w:rsid w:val="71674535"/>
    <w:rsid w:val="717ED3E7"/>
    <w:rsid w:val="71BDC5A0"/>
    <w:rsid w:val="71C65DD2"/>
    <w:rsid w:val="71F36AD1"/>
    <w:rsid w:val="72CD6B0E"/>
    <w:rsid w:val="72DE87C7"/>
    <w:rsid w:val="72FA6D79"/>
    <w:rsid w:val="72FEF7F8"/>
    <w:rsid w:val="72FF88B0"/>
    <w:rsid w:val="735EA6D6"/>
    <w:rsid w:val="736FBBE4"/>
    <w:rsid w:val="737782EE"/>
    <w:rsid w:val="737DAE5A"/>
    <w:rsid w:val="739ED3AD"/>
    <w:rsid w:val="739F4713"/>
    <w:rsid w:val="73CD24A0"/>
    <w:rsid w:val="73DB3111"/>
    <w:rsid w:val="73F4346F"/>
    <w:rsid w:val="73F7CCBD"/>
    <w:rsid w:val="73FD30F9"/>
    <w:rsid w:val="73FEF046"/>
    <w:rsid w:val="73FF1635"/>
    <w:rsid w:val="73FF63C7"/>
    <w:rsid w:val="7477898A"/>
    <w:rsid w:val="747DF038"/>
    <w:rsid w:val="74BB103F"/>
    <w:rsid w:val="74DE45F6"/>
    <w:rsid w:val="74EE6759"/>
    <w:rsid w:val="74FBE780"/>
    <w:rsid w:val="753F90D7"/>
    <w:rsid w:val="75470118"/>
    <w:rsid w:val="757715D6"/>
    <w:rsid w:val="7577D1B0"/>
    <w:rsid w:val="75DF100C"/>
    <w:rsid w:val="75DF5F75"/>
    <w:rsid w:val="75EBBAF8"/>
    <w:rsid w:val="75FEDAD8"/>
    <w:rsid w:val="76086611"/>
    <w:rsid w:val="763BB687"/>
    <w:rsid w:val="763FFD8E"/>
    <w:rsid w:val="76774457"/>
    <w:rsid w:val="767E7C52"/>
    <w:rsid w:val="767F9D46"/>
    <w:rsid w:val="76A55555"/>
    <w:rsid w:val="76AFBFBC"/>
    <w:rsid w:val="76BF661F"/>
    <w:rsid w:val="76DBF8A9"/>
    <w:rsid w:val="76F26B5F"/>
    <w:rsid w:val="76F5F44D"/>
    <w:rsid w:val="76F771AF"/>
    <w:rsid w:val="76FEBEF8"/>
    <w:rsid w:val="773C67E6"/>
    <w:rsid w:val="773F8B5F"/>
    <w:rsid w:val="775B1C1C"/>
    <w:rsid w:val="775FDBD2"/>
    <w:rsid w:val="776C66F6"/>
    <w:rsid w:val="7777BECE"/>
    <w:rsid w:val="777B3485"/>
    <w:rsid w:val="777CC2A4"/>
    <w:rsid w:val="778BD84A"/>
    <w:rsid w:val="77AFF9CC"/>
    <w:rsid w:val="77BF8901"/>
    <w:rsid w:val="77BFA769"/>
    <w:rsid w:val="77C53D93"/>
    <w:rsid w:val="77C812BF"/>
    <w:rsid w:val="77DFDAF3"/>
    <w:rsid w:val="77F8DFBB"/>
    <w:rsid w:val="77FB8224"/>
    <w:rsid w:val="77FBFADE"/>
    <w:rsid w:val="77FD6C9A"/>
    <w:rsid w:val="77FDA42D"/>
    <w:rsid w:val="77FDBE76"/>
    <w:rsid w:val="77FF30C0"/>
    <w:rsid w:val="77FF4EE8"/>
    <w:rsid w:val="77FF712E"/>
    <w:rsid w:val="77FFE3A6"/>
    <w:rsid w:val="785743D2"/>
    <w:rsid w:val="7865B498"/>
    <w:rsid w:val="78BD7A4A"/>
    <w:rsid w:val="78D7FBC0"/>
    <w:rsid w:val="78EF49E5"/>
    <w:rsid w:val="78FBB204"/>
    <w:rsid w:val="797D1AF2"/>
    <w:rsid w:val="797EE70E"/>
    <w:rsid w:val="79B60800"/>
    <w:rsid w:val="79B97D1E"/>
    <w:rsid w:val="79DBA9CC"/>
    <w:rsid w:val="79EF0717"/>
    <w:rsid w:val="79FBE0E5"/>
    <w:rsid w:val="7A1BEF6F"/>
    <w:rsid w:val="7AA6206B"/>
    <w:rsid w:val="7AB3FF62"/>
    <w:rsid w:val="7ABDE22B"/>
    <w:rsid w:val="7ACF98E2"/>
    <w:rsid w:val="7ADB3A9A"/>
    <w:rsid w:val="7ADB4FCF"/>
    <w:rsid w:val="7AF74311"/>
    <w:rsid w:val="7AFA1166"/>
    <w:rsid w:val="7B1B1C16"/>
    <w:rsid w:val="7B5A6309"/>
    <w:rsid w:val="7B5EA5FF"/>
    <w:rsid w:val="7B75169A"/>
    <w:rsid w:val="7B774183"/>
    <w:rsid w:val="7B7959D9"/>
    <w:rsid w:val="7B7CD5BA"/>
    <w:rsid w:val="7B7DBB52"/>
    <w:rsid w:val="7B7ED340"/>
    <w:rsid w:val="7B7F4CBA"/>
    <w:rsid w:val="7B8FFBD7"/>
    <w:rsid w:val="7B93F956"/>
    <w:rsid w:val="7BA22A49"/>
    <w:rsid w:val="7BAF2F9C"/>
    <w:rsid w:val="7BBE0239"/>
    <w:rsid w:val="7BBFF0A1"/>
    <w:rsid w:val="7BC72390"/>
    <w:rsid w:val="7BCD21BE"/>
    <w:rsid w:val="7BCEB37D"/>
    <w:rsid w:val="7BD74200"/>
    <w:rsid w:val="7BD975A3"/>
    <w:rsid w:val="7BDF2B57"/>
    <w:rsid w:val="7BDF54DD"/>
    <w:rsid w:val="7BF3D188"/>
    <w:rsid w:val="7BF522D7"/>
    <w:rsid w:val="7BF76C2A"/>
    <w:rsid w:val="7BFA88EF"/>
    <w:rsid w:val="7BFAFFF8"/>
    <w:rsid w:val="7BFB9BAD"/>
    <w:rsid w:val="7BFD0F5D"/>
    <w:rsid w:val="7BFE4595"/>
    <w:rsid w:val="7BFF12AF"/>
    <w:rsid w:val="7BFF233D"/>
    <w:rsid w:val="7BFF9E87"/>
    <w:rsid w:val="7C7FC8D2"/>
    <w:rsid w:val="7CA1321F"/>
    <w:rsid w:val="7CC2F0C0"/>
    <w:rsid w:val="7CEFA730"/>
    <w:rsid w:val="7CFCCDEB"/>
    <w:rsid w:val="7D2FB5D8"/>
    <w:rsid w:val="7D3737AF"/>
    <w:rsid w:val="7D377223"/>
    <w:rsid w:val="7D576CB1"/>
    <w:rsid w:val="7D5BC4B6"/>
    <w:rsid w:val="7D5F0BB5"/>
    <w:rsid w:val="7D6E8378"/>
    <w:rsid w:val="7D7BE5FD"/>
    <w:rsid w:val="7D7D1929"/>
    <w:rsid w:val="7D7F5311"/>
    <w:rsid w:val="7D97A4E2"/>
    <w:rsid w:val="7DBA94D3"/>
    <w:rsid w:val="7DBD3DDC"/>
    <w:rsid w:val="7DD7B711"/>
    <w:rsid w:val="7DDB9D15"/>
    <w:rsid w:val="7DDE2856"/>
    <w:rsid w:val="7DEF5EED"/>
    <w:rsid w:val="7DEFFE3C"/>
    <w:rsid w:val="7DF5B5BD"/>
    <w:rsid w:val="7DF71220"/>
    <w:rsid w:val="7DF7A30B"/>
    <w:rsid w:val="7DF90AE0"/>
    <w:rsid w:val="7DFCB340"/>
    <w:rsid w:val="7DFF4844"/>
    <w:rsid w:val="7DFF4E00"/>
    <w:rsid w:val="7DFF6564"/>
    <w:rsid w:val="7DFF90C8"/>
    <w:rsid w:val="7DFFD574"/>
    <w:rsid w:val="7E3F5D13"/>
    <w:rsid w:val="7E5E67DB"/>
    <w:rsid w:val="7E6726DD"/>
    <w:rsid w:val="7E73C423"/>
    <w:rsid w:val="7E761B0A"/>
    <w:rsid w:val="7E7DF7B9"/>
    <w:rsid w:val="7E7E286F"/>
    <w:rsid w:val="7E7F9D79"/>
    <w:rsid w:val="7EBAD3D1"/>
    <w:rsid w:val="7EBD86CF"/>
    <w:rsid w:val="7ECF8D15"/>
    <w:rsid w:val="7ECFFA05"/>
    <w:rsid w:val="7ED27634"/>
    <w:rsid w:val="7ED35ECF"/>
    <w:rsid w:val="7EDBF78F"/>
    <w:rsid w:val="7EDE3C13"/>
    <w:rsid w:val="7EDFD318"/>
    <w:rsid w:val="7EE51D7C"/>
    <w:rsid w:val="7EEB2AB1"/>
    <w:rsid w:val="7EEF08AC"/>
    <w:rsid w:val="7EEF9680"/>
    <w:rsid w:val="7EF73150"/>
    <w:rsid w:val="7EFB72D5"/>
    <w:rsid w:val="7EFD6C07"/>
    <w:rsid w:val="7EFDEF09"/>
    <w:rsid w:val="7EFFEAFE"/>
    <w:rsid w:val="7F1C6453"/>
    <w:rsid w:val="7F231135"/>
    <w:rsid w:val="7F379AE5"/>
    <w:rsid w:val="7F379FF9"/>
    <w:rsid w:val="7F3C1050"/>
    <w:rsid w:val="7F3E08F3"/>
    <w:rsid w:val="7F3EAEAC"/>
    <w:rsid w:val="7F45D74A"/>
    <w:rsid w:val="7F4B3D82"/>
    <w:rsid w:val="7F5F48E9"/>
    <w:rsid w:val="7F5FE64B"/>
    <w:rsid w:val="7F5FEB9D"/>
    <w:rsid w:val="7F6D8502"/>
    <w:rsid w:val="7F6F7C57"/>
    <w:rsid w:val="7F6FF3E3"/>
    <w:rsid w:val="7F772CB0"/>
    <w:rsid w:val="7F794BD5"/>
    <w:rsid w:val="7F7B8F41"/>
    <w:rsid w:val="7F7C0CA7"/>
    <w:rsid w:val="7F7EB312"/>
    <w:rsid w:val="7F7F1FAC"/>
    <w:rsid w:val="7F7F5A3A"/>
    <w:rsid w:val="7F7FDBB5"/>
    <w:rsid w:val="7F8B6332"/>
    <w:rsid w:val="7F8F15D5"/>
    <w:rsid w:val="7F8F5DA4"/>
    <w:rsid w:val="7F99ADFE"/>
    <w:rsid w:val="7FA8C1E7"/>
    <w:rsid w:val="7FB0259B"/>
    <w:rsid w:val="7FB6FDDB"/>
    <w:rsid w:val="7FB769C3"/>
    <w:rsid w:val="7FB91D78"/>
    <w:rsid w:val="7FB9A3CA"/>
    <w:rsid w:val="7FBA3D9A"/>
    <w:rsid w:val="7FBCB5C6"/>
    <w:rsid w:val="7FBD27A7"/>
    <w:rsid w:val="7FBD5AB1"/>
    <w:rsid w:val="7FBD5B6F"/>
    <w:rsid w:val="7FBEE173"/>
    <w:rsid w:val="7FBF3CD6"/>
    <w:rsid w:val="7FBF61B5"/>
    <w:rsid w:val="7FBF6A8F"/>
    <w:rsid w:val="7FC6BB06"/>
    <w:rsid w:val="7FCD1EDC"/>
    <w:rsid w:val="7FD2216D"/>
    <w:rsid w:val="7FD5AA3B"/>
    <w:rsid w:val="7FD7BB64"/>
    <w:rsid w:val="7FD7EB9D"/>
    <w:rsid w:val="7FDC0123"/>
    <w:rsid w:val="7FDEFA92"/>
    <w:rsid w:val="7FDF4C6F"/>
    <w:rsid w:val="7FDF74A0"/>
    <w:rsid w:val="7FE760FA"/>
    <w:rsid w:val="7FE89308"/>
    <w:rsid w:val="7FE9F6A9"/>
    <w:rsid w:val="7FEB8B71"/>
    <w:rsid w:val="7FED65BC"/>
    <w:rsid w:val="7FED7340"/>
    <w:rsid w:val="7FEEBA3C"/>
    <w:rsid w:val="7FEF230D"/>
    <w:rsid w:val="7FEFA1D5"/>
    <w:rsid w:val="7FEFAE2D"/>
    <w:rsid w:val="7FF26B87"/>
    <w:rsid w:val="7FF3D193"/>
    <w:rsid w:val="7FF49B4B"/>
    <w:rsid w:val="7FF58159"/>
    <w:rsid w:val="7FF5DC9C"/>
    <w:rsid w:val="7FF6C628"/>
    <w:rsid w:val="7FF6DD3B"/>
    <w:rsid w:val="7FF71EF9"/>
    <w:rsid w:val="7FF72F82"/>
    <w:rsid w:val="7FF77886"/>
    <w:rsid w:val="7FF7DA2B"/>
    <w:rsid w:val="7FF8A665"/>
    <w:rsid w:val="7FF9D636"/>
    <w:rsid w:val="7FFB0C5B"/>
    <w:rsid w:val="7FFB3DF3"/>
    <w:rsid w:val="7FFB854F"/>
    <w:rsid w:val="7FFBAC57"/>
    <w:rsid w:val="7FFBEC53"/>
    <w:rsid w:val="7FFBF246"/>
    <w:rsid w:val="7FFC9AAF"/>
    <w:rsid w:val="7FFD2505"/>
    <w:rsid w:val="7FFD5640"/>
    <w:rsid w:val="7FFDC7D4"/>
    <w:rsid w:val="7FFF08AA"/>
    <w:rsid w:val="7FFF20CA"/>
    <w:rsid w:val="7FFF74FE"/>
    <w:rsid w:val="7FFF8AE4"/>
    <w:rsid w:val="7FFFB953"/>
    <w:rsid w:val="7FFFCB03"/>
    <w:rsid w:val="86F59460"/>
    <w:rsid w:val="876CB87F"/>
    <w:rsid w:val="8A7FA18D"/>
    <w:rsid w:val="8A8F1874"/>
    <w:rsid w:val="8BBFF5C1"/>
    <w:rsid w:val="8BF7E2DD"/>
    <w:rsid w:val="8BF90BB0"/>
    <w:rsid w:val="8C57BF2D"/>
    <w:rsid w:val="8DFB7BEA"/>
    <w:rsid w:val="8E9F8FBB"/>
    <w:rsid w:val="8FB0E942"/>
    <w:rsid w:val="8FE94C14"/>
    <w:rsid w:val="8FF96013"/>
    <w:rsid w:val="8FFBA0D1"/>
    <w:rsid w:val="91FF6BBF"/>
    <w:rsid w:val="937B7802"/>
    <w:rsid w:val="939B8858"/>
    <w:rsid w:val="93FBDF33"/>
    <w:rsid w:val="94EB3336"/>
    <w:rsid w:val="95F70C54"/>
    <w:rsid w:val="96DF7ADD"/>
    <w:rsid w:val="9759E1AD"/>
    <w:rsid w:val="97BD9CB1"/>
    <w:rsid w:val="97DFD909"/>
    <w:rsid w:val="97ED9FFF"/>
    <w:rsid w:val="97F7BAEA"/>
    <w:rsid w:val="9ADE5653"/>
    <w:rsid w:val="9AF393ED"/>
    <w:rsid w:val="9AFE8873"/>
    <w:rsid w:val="9B3DE9FE"/>
    <w:rsid w:val="9BAF485A"/>
    <w:rsid w:val="9BD397AC"/>
    <w:rsid w:val="9BDBE00F"/>
    <w:rsid w:val="9BFB2C18"/>
    <w:rsid w:val="9D364A01"/>
    <w:rsid w:val="9D9BE540"/>
    <w:rsid w:val="9DFACC3C"/>
    <w:rsid w:val="9E3C3945"/>
    <w:rsid w:val="9E7F4A8C"/>
    <w:rsid w:val="9EDDA57F"/>
    <w:rsid w:val="9F2A395E"/>
    <w:rsid w:val="9F352F7E"/>
    <w:rsid w:val="9F5740EE"/>
    <w:rsid w:val="9F7FEDCA"/>
    <w:rsid w:val="9F922C4C"/>
    <w:rsid w:val="9F9D5B3E"/>
    <w:rsid w:val="9FBE0382"/>
    <w:rsid w:val="9FDDB03D"/>
    <w:rsid w:val="9FF73DF4"/>
    <w:rsid w:val="9FFEF683"/>
    <w:rsid w:val="9FFF3B9B"/>
    <w:rsid w:val="A2FF7B5F"/>
    <w:rsid w:val="A3BF175A"/>
    <w:rsid w:val="A5FDB6D2"/>
    <w:rsid w:val="A71625A4"/>
    <w:rsid w:val="A7ED7D67"/>
    <w:rsid w:val="AA7F4F16"/>
    <w:rsid w:val="AB2F0626"/>
    <w:rsid w:val="ABF7080E"/>
    <w:rsid w:val="ABFD955B"/>
    <w:rsid w:val="ACDB9F02"/>
    <w:rsid w:val="ACFBF72F"/>
    <w:rsid w:val="AD7F884C"/>
    <w:rsid w:val="ADBFC5A8"/>
    <w:rsid w:val="ADD7D17D"/>
    <w:rsid w:val="ADECEEC8"/>
    <w:rsid w:val="AEEF94C9"/>
    <w:rsid w:val="AEFF7DB7"/>
    <w:rsid w:val="AEFFB192"/>
    <w:rsid w:val="AF1D4871"/>
    <w:rsid w:val="AF36461E"/>
    <w:rsid w:val="AF6F4F3C"/>
    <w:rsid w:val="AF798AD7"/>
    <w:rsid w:val="AF7FF4EB"/>
    <w:rsid w:val="AF9F35F7"/>
    <w:rsid w:val="AFBFA18A"/>
    <w:rsid w:val="AFDF495C"/>
    <w:rsid w:val="B17F36BE"/>
    <w:rsid w:val="B1FD0728"/>
    <w:rsid w:val="B27F9CA0"/>
    <w:rsid w:val="B2FF8730"/>
    <w:rsid w:val="B31BA9E9"/>
    <w:rsid w:val="B3BB7250"/>
    <w:rsid w:val="B3DFC8B2"/>
    <w:rsid w:val="B3FB411A"/>
    <w:rsid w:val="B47C2E1F"/>
    <w:rsid w:val="B49EB593"/>
    <w:rsid w:val="B4FF0B4A"/>
    <w:rsid w:val="B4FFC202"/>
    <w:rsid w:val="B53EC4F3"/>
    <w:rsid w:val="B5B88A2D"/>
    <w:rsid w:val="B5D4593E"/>
    <w:rsid w:val="B688A32A"/>
    <w:rsid w:val="B6F7D622"/>
    <w:rsid w:val="B7174A3C"/>
    <w:rsid w:val="B7AB575B"/>
    <w:rsid w:val="B7DDAFE2"/>
    <w:rsid w:val="B7DF2585"/>
    <w:rsid w:val="B7DFA924"/>
    <w:rsid w:val="B7FBA554"/>
    <w:rsid w:val="B7FD2C70"/>
    <w:rsid w:val="B7FF6063"/>
    <w:rsid w:val="B7FF6C01"/>
    <w:rsid w:val="B8FF2FF2"/>
    <w:rsid w:val="B9177646"/>
    <w:rsid w:val="B9FBFEB6"/>
    <w:rsid w:val="B9FF0AFF"/>
    <w:rsid w:val="BA7B23C6"/>
    <w:rsid w:val="BADFB8F5"/>
    <w:rsid w:val="BAFC69BA"/>
    <w:rsid w:val="BAFF1379"/>
    <w:rsid w:val="BB3E9CEC"/>
    <w:rsid w:val="BB5A28D0"/>
    <w:rsid w:val="BB6A08E6"/>
    <w:rsid w:val="BB7A6A6C"/>
    <w:rsid w:val="BB9F3EC4"/>
    <w:rsid w:val="BB9FF385"/>
    <w:rsid w:val="BBA75B6A"/>
    <w:rsid w:val="BBB5E596"/>
    <w:rsid w:val="BBB70BBE"/>
    <w:rsid w:val="BBBB1CC8"/>
    <w:rsid w:val="BBF727E9"/>
    <w:rsid w:val="BBFB2574"/>
    <w:rsid w:val="BBFF8766"/>
    <w:rsid w:val="BBFF9B70"/>
    <w:rsid w:val="BBFFA72E"/>
    <w:rsid w:val="BCEAE6B4"/>
    <w:rsid w:val="BCED6D60"/>
    <w:rsid w:val="BD0C633D"/>
    <w:rsid w:val="BD5D4C6D"/>
    <w:rsid w:val="BD7B61EA"/>
    <w:rsid w:val="BD7DD34E"/>
    <w:rsid w:val="BDACA8A1"/>
    <w:rsid w:val="BDBD8060"/>
    <w:rsid w:val="BDDF920D"/>
    <w:rsid w:val="BDEB9737"/>
    <w:rsid w:val="BDEF01FA"/>
    <w:rsid w:val="BDF902D8"/>
    <w:rsid w:val="BDFDC715"/>
    <w:rsid w:val="BDFF9B45"/>
    <w:rsid w:val="BE5FE1B0"/>
    <w:rsid w:val="BE7F9DBB"/>
    <w:rsid w:val="BEBF35EA"/>
    <w:rsid w:val="BEDA0AAA"/>
    <w:rsid w:val="BEDF8BC8"/>
    <w:rsid w:val="BEE726B9"/>
    <w:rsid w:val="BEF77B92"/>
    <w:rsid w:val="BEFF794F"/>
    <w:rsid w:val="BF49D731"/>
    <w:rsid w:val="BF5AFA0F"/>
    <w:rsid w:val="BF5B307C"/>
    <w:rsid w:val="BF778248"/>
    <w:rsid w:val="BF7E4985"/>
    <w:rsid w:val="BF7F1C74"/>
    <w:rsid w:val="BF7F9582"/>
    <w:rsid w:val="BF955A9C"/>
    <w:rsid w:val="BF9BB9B7"/>
    <w:rsid w:val="BF9F9ADE"/>
    <w:rsid w:val="BF9FAB69"/>
    <w:rsid w:val="BFB72A55"/>
    <w:rsid w:val="BFBD38B0"/>
    <w:rsid w:val="BFBF30DC"/>
    <w:rsid w:val="BFBF801B"/>
    <w:rsid w:val="BFBFA2C8"/>
    <w:rsid w:val="BFDB1BA2"/>
    <w:rsid w:val="BFDE5D25"/>
    <w:rsid w:val="BFE5A449"/>
    <w:rsid w:val="BFEC66DC"/>
    <w:rsid w:val="BFEED296"/>
    <w:rsid w:val="BFF39D39"/>
    <w:rsid w:val="BFF528B4"/>
    <w:rsid w:val="BFF78CA0"/>
    <w:rsid w:val="BFF797E4"/>
    <w:rsid w:val="BFFCBA60"/>
    <w:rsid w:val="BFFCE2C7"/>
    <w:rsid w:val="BFFE2855"/>
    <w:rsid w:val="BFFE8DAD"/>
    <w:rsid w:val="BFFEA2DF"/>
    <w:rsid w:val="BFFED05F"/>
    <w:rsid w:val="BFFF0F13"/>
    <w:rsid w:val="BFFF79CE"/>
    <w:rsid w:val="BFFF7A2B"/>
    <w:rsid w:val="BFFFBE1D"/>
    <w:rsid w:val="C11E60B2"/>
    <w:rsid w:val="C3B350F3"/>
    <w:rsid w:val="C3C1BE08"/>
    <w:rsid w:val="C3FBDC78"/>
    <w:rsid w:val="C58FC96F"/>
    <w:rsid w:val="C6EFCD7C"/>
    <w:rsid w:val="C74BB719"/>
    <w:rsid w:val="C7BF7DA9"/>
    <w:rsid w:val="C7DDE9D9"/>
    <w:rsid w:val="C7EF5528"/>
    <w:rsid w:val="C85A656D"/>
    <w:rsid w:val="C8AFAB2F"/>
    <w:rsid w:val="C9676950"/>
    <w:rsid w:val="C97ECCBB"/>
    <w:rsid w:val="C9AF7041"/>
    <w:rsid w:val="C9DB9305"/>
    <w:rsid w:val="CA6DFA9B"/>
    <w:rsid w:val="CADF5100"/>
    <w:rsid w:val="CAF78ADA"/>
    <w:rsid w:val="CBD78455"/>
    <w:rsid w:val="CBEFA4D4"/>
    <w:rsid w:val="CBF71646"/>
    <w:rsid w:val="CC7EEBA4"/>
    <w:rsid w:val="CCD6EF41"/>
    <w:rsid w:val="CDDE5075"/>
    <w:rsid w:val="CECD9DDB"/>
    <w:rsid w:val="CEFE98EA"/>
    <w:rsid w:val="CEFF6F38"/>
    <w:rsid w:val="CF7FFD2E"/>
    <w:rsid w:val="CFDFA047"/>
    <w:rsid w:val="CFEF20C2"/>
    <w:rsid w:val="D08F5C1A"/>
    <w:rsid w:val="D0CF70C2"/>
    <w:rsid w:val="D1BF0EFB"/>
    <w:rsid w:val="D36F55BB"/>
    <w:rsid w:val="D3EDD16D"/>
    <w:rsid w:val="D3EE4A7D"/>
    <w:rsid w:val="D3FEBA1E"/>
    <w:rsid w:val="D4FF69BB"/>
    <w:rsid w:val="D5D779DC"/>
    <w:rsid w:val="D5EFFD76"/>
    <w:rsid w:val="D5F7F864"/>
    <w:rsid w:val="D6BB4863"/>
    <w:rsid w:val="D6FE3BF0"/>
    <w:rsid w:val="D6FF56F6"/>
    <w:rsid w:val="D716D12E"/>
    <w:rsid w:val="D73939CB"/>
    <w:rsid w:val="D747F030"/>
    <w:rsid w:val="D77F9A54"/>
    <w:rsid w:val="D7B98952"/>
    <w:rsid w:val="D7BE3409"/>
    <w:rsid w:val="D7C9BC5C"/>
    <w:rsid w:val="D7DF03EB"/>
    <w:rsid w:val="D7E343F3"/>
    <w:rsid w:val="D7FDC05A"/>
    <w:rsid w:val="D7FE0ACD"/>
    <w:rsid w:val="D8D7231E"/>
    <w:rsid w:val="D8DFA00F"/>
    <w:rsid w:val="D9FE3CD6"/>
    <w:rsid w:val="D9FFA67B"/>
    <w:rsid w:val="DA3D9E78"/>
    <w:rsid w:val="DAFF0782"/>
    <w:rsid w:val="DB676DE9"/>
    <w:rsid w:val="DB7AA504"/>
    <w:rsid w:val="DBB377CA"/>
    <w:rsid w:val="DBB74A72"/>
    <w:rsid w:val="DBF4199E"/>
    <w:rsid w:val="DBF6BF9B"/>
    <w:rsid w:val="DBF9BEC9"/>
    <w:rsid w:val="DBFBB10C"/>
    <w:rsid w:val="DBFE8DA0"/>
    <w:rsid w:val="DBFF7978"/>
    <w:rsid w:val="DC9B08C0"/>
    <w:rsid w:val="DCCAE387"/>
    <w:rsid w:val="DCF58554"/>
    <w:rsid w:val="DDAA4CE2"/>
    <w:rsid w:val="DDFD6564"/>
    <w:rsid w:val="DE1DE65E"/>
    <w:rsid w:val="DE2ADC0F"/>
    <w:rsid w:val="DE35DE42"/>
    <w:rsid w:val="DE7A25E2"/>
    <w:rsid w:val="DEA5F002"/>
    <w:rsid w:val="DECF555C"/>
    <w:rsid w:val="DEDFFED9"/>
    <w:rsid w:val="DEEF89CC"/>
    <w:rsid w:val="DEEFE95F"/>
    <w:rsid w:val="DEF40166"/>
    <w:rsid w:val="DEF760A1"/>
    <w:rsid w:val="DEFA2E14"/>
    <w:rsid w:val="DEFEA441"/>
    <w:rsid w:val="DEFF2030"/>
    <w:rsid w:val="DF1ECC37"/>
    <w:rsid w:val="DF2E8051"/>
    <w:rsid w:val="DF301470"/>
    <w:rsid w:val="DF31BDB3"/>
    <w:rsid w:val="DF3E99DA"/>
    <w:rsid w:val="DF3F0315"/>
    <w:rsid w:val="DF3FE0DA"/>
    <w:rsid w:val="DF4FBC10"/>
    <w:rsid w:val="DF6FA99B"/>
    <w:rsid w:val="DF6FCC31"/>
    <w:rsid w:val="DF733ECA"/>
    <w:rsid w:val="DF7F81E2"/>
    <w:rsid w:val="DF8F6166"/>
    <w:rsid w:val="DF9FAF7B"/>
    <w:rsid w:val="DFA70D63"/>
    <w:rsid w:val="DFBB1CC1"/>
    <w:rsid w:val="DFBBAF7B"/>
    <w:rsid w:val="DFBF854B"/>
    <w:rsid w:val="DFD7A0C2"/>
    <w:rsid w:val="DFD7C5AF"/>
    <w:rsid w:val="DFDB67DC"/>
    <w:rsid w:val="DFDDAEDE"/>
    <w:rsid w:val="DFDE9CC3"/>
    <w:rsid w:val="DFDEF312"/>
    <w:rsid w:val="DFE1D71F"/>
    <w:rsid w:val="DFEBA151"/>
    <w:rsid w:val="DFEC1B1E"/>
    <w:rsid w:val="DFEE4710"/>
    <w:rsid w:val="DFF57A13"/>
    <w:rsid w:val="DFF5C91D"/>
    <w:rsid w:val="DFFA1727"/>
    <w:rsid w:val="DFFB17A5"/>
    <w:rsid w:val="DFFB30B2"/>
    <w:rsid w:val="DFFF591E"/>
    <w:rsid w:val="E0BF0039"/>
    <w:rsid w:val="E2BF6E1D"/>
    <w:rsid w:val="E36F92DF"/>
    <w:rsid w:val="E3B58788"/>
    <w:rsid w:val="E3FF05B6"/>
    <w:rsid w:val="E45DB77D"/>
    <w:rsid w:val="E48706BB"/>
    <w:rsid w:val="E4BF9E74"/>
    <w:rsid w:val="E57FE533"/>
    <w:rsid w:val="E59F74F8"/>
    <w:rsid w:val="E5FF395D"/>
    <w:rsid w:val="E65AC585"/>
    <w:rsid w:val="E6DFC035"/>
    <w:rsid w:val="E6EDE7AE"/>
    <w:rsid w:val="E73F676A"/>
    <w:rsid w:val="E7B5FC71"/>
    <w:rsid w:val="E7BFF118"/>
    <w:rsid w:val="E7CF3859"/>
    <w:rsid w:val="E7F33A7B"/>
    <w:rsid w:val="E7FA8AAF"/>
    <w:rsid w:val="E7FF27FE"/>
    <w:rsid w:val="E8EF6753"/>
    <w:rsid w:val="E9E70E2B"/>
    <w:rsid w:val="E9EF2A27"/>
    <w:rsid w:val="EA15009C"/>
    <w:rsid w:val="EA9D0348"/>
    <w:rsid w:val="EB3B4B62"/>
    <w:rsid w:val="EB405871"/>
    <w:rsid w:val="EB4FD239"/>
    <w:rsid w:val="EB672F24"/>
    <w:rsid w:val="EBBBAFCE"/>
    <w:rsid w:val="EBFBAE0A"/>
    <w:rsid w:val="EBFC7A98"/>
    <w:rsid w:val="EBFD09A1"/>
    <w:rsid w:val="EBFE6EC5"/>
    <w:rsid w:val="EC2D683B"/>
    <w:rsid w:val="ECBC99AA"/>
    <w:rsid w:val="ECDB68F4"/>
    <w:rsid w:val="ECDFE710"/>
    <w:rsid w:val="ECE553EF"/>
    <w:rsid w:val="ED16D287"/>
    <w:rsid w:val="ED3762C2"/>
    <w:rsid w:val="ED7BD70A"/>
    <w:rsid w:val="ED7BF92B"/>
    <w:rsid w:val="ED7E4096"/>
    <w:rsid w:val="EDD64A8E"/>
    <w:rsid w:val="EDDF8022"/>
    <w:rsid w:val="EDEF53DA"/>
    <w:rsid w:val="EDFB8239"/>
    <w:rsid w:val="EDFF2E89"/>
    <w:rsid w:val="EDFFB85A"/>
    <w:rsid w:val="EDFFBDBC"/>
    <w:rsid w:val="EE3A83A0"/>
    <w:rsid w:val="EE6FDEB5"/>
    <w:rsid w:val="EE7963D4"/>
    <w:rsid w:val="EEBDC842"/>
    <w:rsid w:val="EEBFD7CA"/>
    <w:rsid w:val="EEF6BC46"/>
    <w:rsid w:val="EEFD5AF2"/>
    <w:rsid w:val="EEFFEDC5"/>
    <w:rsid w:val="EF0DE2BD"/>
    <w:rsid w:val="EF3E1CC7"/>
    <w:rsid w:val="EF4FE13A"/>
    <w:rsid w:val="EF6B9564"/>
    <w:rsid w:val="EF7DC11B"/>
    <w:rsid w:val="EF83A851"/>
    <w:rsid w:val="EF873DA1"/>
    <w:rsid w:val="EF9FDE2E"/>
    <w:rsid w:val="EFAF998C"/>
    <w:rsid w:val="EFB3A3B6"/>
    <w:rsid w:val="EFBF8BAA"/>
    <w:rsid w:val="EFBFF5A3"/>
    <w:rsid w:val="EFDEBD20"/>
    <w:rsid w:val="EFDF15A2"/>
    <w:rsid w:val="EFDF4E34"/>
    <w:rsid w:val="EFE70414"/>
    <w:rsid w:val="EFED8AA6"/>
    <w:rsid w:val="EFED8EDB"/>
    <w:rsid w:val="EFEF11CE"/>
    <w:rsid w:val="EFF71383"/>
    <w:rsid w:val="EFF778C3"/>
    <w:rsid w:val="EFF898F6"/>
    <w:rsid w:val="EFF9AEB0"/>
    <w:rsid w:val="EFFB8F60"/>
    <w:rsid w:val="EFFBF44C"/>
    <w:rsid w:val="EFFC5C19"/>
    <w:rsid w:val="EFFD03DC"/>
    <w:rsid w:val="EFFDC4EC"/>
    <w:rsid w:val="EFFDF40C"/>
    <w:rsid w:val="EFFE180F"/>
    <w:rsid w:val="EFFE80C9"/>
    <w:rsid w:val="EFFEE123"/>
    <w:rsid w:val="F03FD6A8"/>
    <w:rsid w:val="F09AE4E0"/>
    <w:rsid w:val="F18E7EBD"/>
    <w:rsid w:val="F1FE33F0"/>
    <w:rsid w:val="F28FEEF6"/>
    <w:rsid w:val="F2EFD2B2"/>
    <w:rsid w:val="F2FF5BD6"/>
    <w:rsid w:val="F2FFBDD9"/>
    <w:rsid w:val="F37ED8BB"/>
    <w:rsid w:val="F37FE6E8"/>
    <w:rsid w:val="F3971505"/>
    <w:rsid w:val="F39FCC9E"/>
    <w:rsid w:val="F3CF6E69"/>
    <w:rsid w:val="F3DD2E89"/>
    <w:rsid w:val="F3E7EE88"/>
    <w:rsid w:val="F3F75F47"/>
    <w:rsid w:val="F3FDB82A"/>
    <w:rsid w:val="F3FFAB89"/>
    <w:rsid w:val="F4751F62"/>
    <w:rsid w:val="F5374C81"/>
    <w:rsid w:val="F57C389D"/>
    <w:rsid w:val="F5BB1A74"/>
    <w:rsid w:val="F5BED0F7"/>
    <w:rsid w:val="F5CE0DFA"/>
    <w:rsid w:val="F5D64A3C"/>
    <w:rsid w:val="F5DFF281"/>
    <w:rsid w:val="F5EB482B"/>
    <w:rsid w:val="F5F7497F"/>
    <w:rsid w:val="F5F7FD2D"/>
    <w:rsid w:val="F5FB6A58"/>
    <w:rsid w:val="F5FB95A0"/>
    <w:rsid w:val="F5FBF9F9"/>
    <w:rsid w:val="F5FCE516"/>
    <w:rsid w:val="F5FD9508"/>
    <w:rsid w:val="F62FA2C9"/>
    <w:rsid w:val="F637280C"/>
    <w:rsid w:val="F6AE347E"/>
    <w:rsid w:val="F6BF6E15"/>
    <w:rsid w:val="F6BF8B29"/>
    <w:rsid w:val="F6DB866C"/>
    <w:rsid w:val="F6FF0215"/>
    <w:rsid w:val="F739E999"/>
    <w:rsid w:val="F73EE8C3"/>
    <w:rsid w:val="F74FA6E8"/>
    <w:rsid w:val="F75FB11C"/>
    <w:rsid w:val="F76931A3"/>
    <w:rsid w:val="F77DF3E2"/>
    <w:rsid w:val="F77F2158"/>
    <w:rsid w:val="F77FB32F"/>
    <w:rsid w:val="F7924B3A"/>
    <w:rsid w:val="F79F0215"/>
    <w:rsid w:val="F7B98B00"/>
    <w:rsid w:val="F7BAC7E2"/>
    <w:rsid w:val="F7CE7712"/>
    <w:rsid w:val="F7D46EDA"/>
    <w:rsid w:val="F7DF5288"/>
    <w:rsid w:val="F7DF6F7A"/>
    <w:rsid w:val="F7E33931"/>
    <w:rsid w:val="F7E3FA4C"/>
    <w:rsid w:val="F7E58ECE"/>
    <w:rsid w:val="F7E781EB"/>
    <w:rsid w:val="F7EBBCA5"/>
    <w:rsid w:val="F7EFE5EB"/>
    <w:rsid w:val="F7F5F0BA"/>
    <w:rsid w:val="F7F7C034"/>
    <w:rsid w:val="F7F8E928"/>
    <w:rsid w:val="F7F9D06C"/>
    <w:rsid w:val="F7FB9865"/>
    <w:rsid w:val="F7FB9E10"/>
    <w:rsid w:val="F7FED696"/>
    <w:rsid w:val="F7FF5BC0"/>
    <w:rsid w:val="F7FF7252"/>
    <w:rsid w:val="F7FF82AC"/>
    <w:rsid w:val="F7FFBC99"/>
    <w:rsid w:val="F7FFCA24"/>
    <w:rsid w:val="F7FFDB99"/>
    <w:rsid w:val="F7FFE3FF"/>
    <w:rsid w:val="F8D71CE9"/>
    <w:rsid w:val="F8E7B28B"/>
    <w:rsid w:val="F97ABD7A"/>
    <w:rsid w:val="F97D4526"/>
    <w:rsid w:val="F9A18E9B"/>
    <w:rsid w:val="F9A505AE"/>
    <w:rsid w:val="F9BDF5EC"/>
    <w:rsid w:val="F9DC420C"/>
    <w:rsid w:val="F9EDCACA"/>
    <w:rsid w:val="F9FB281E"/>
    <w:rsid w:val="F9FEEF53"/>
    <w:rsid w:val="FA6D3B31"/>
    <w:rsid w:val="FA779334"/>
    <w:rsid w:val="FA9AD094"/>
    <w:rsid w:val="FA9D3BE5"/>
    <w:rsid w:val="FADED2AF"/>
    <w:rsid w:val="FAFA44F8"/>
    <w:rsid w:val="FAFD96E5"/>
    <w:rsid w:val="FAFF6C4D"/>
    <w:rsid w:val="FB576C72"/>
    <w:rsid w:val="FB7BCCC8"/>
    <w:rsid w:val="FBA76AAE"/>
    <w:rsid w:val="FBAF1BC3"/>
    <w:rsid w:val="FBD7B296"/>
    <w:rsid w:val="FBDBAE6E"/>
    <w:rsid w:val="FBDFCDAA"/>
    <w:rsid w:val="FBE637C9"/>
    <w:rsid w:val="FBECBC9D"/>
    <w:rsid w:val="FBED6992"/>
    <w:rsid w:val="FBEF1D1A"/>
    <w:rsid w:val="FBF745A6"/>
    <w:rsid w:val="FBF7763A"/>
    <w:rsid w:val="FBFB5340"/>
    <w:rsid w:val="FBFBD33A"/>
    <w:rsid w:val="FBFBE7FD"/>
    <w:rsid w:val="FBFD336E"/>
    <w:rsid w:val="FBFF2181"/>
    <w:rsid w:val="FBFF5026"/>
    <w:rsid w:val="FBFF65A2"/>
    <w:rsid w:val="FC37BE5D"/>
    <w:rsid w:val="FC3FC625"/>
    <w:rsid w:val="FC98BC42"/>
    <w:rsid w:val="FCB6BA4D"/>
    <w:rsid w:val="FCE74076"/>
    <w:rsid w:val="FCED2545"/>
    <w:rsid w:val="FCF6329A"/>
    <w:rsid w:val="FCFE5290"/>
    <w:rsid w:val="FCFED64D"/>
    <w:rsid w:val="FCFF15A3"/>
    <w:rsid w:val="FCFF9351"/>
    <w:rsid w:val="FD3F627E"/>
    <w:rsid w:val="FD5608A1"/>
    <w:rsid w:val="FD57CBBA"/>
    <w:rsid w:val="FD5E458D"/>
    <w:rsid w:val="FD6400B2"/>
    <w:rsid w:val="FD777293"/>
    <w:rsid w:val="FD7B8995"/>
    <w:rsid w:val="FD7F0F0A"/>
    <w:rsid w:val="FDAE5160"/>
    <w:rsid w:val="FDAF6CA9"/>
    <w:rsid w:val="FDBB98DB"/>
    <w:rsid w:val="FDBF0D09"/>
    <w:rsid w:val="FDBF18B0"/>
    <w:rsid w:val="FDBFB594"/>
    <w:rsid w:val="FDD76941"/>
    <w:rsid w:val="FDDCEE8F"/>
    <w:rsid w:val="FDEB4497"/>
    <w:rsid w:val="FDEBE680"/>
    <w:rsid w:val="FDED11CF"/>
    <w:rsid w:val="FDED5F88"/>
    <w:rsid w:val="FDEF1110"/>
    <w:rsid w:val="FDEFF776"/>
    <w:rsid w:val="FDF6545E"/>
    <w:rsid w:val="FDF78EA3"/>
    <w:rsid w:val="FDF7C77B"/>
    <w:rsid w:val="FDF9A897"/>
    <w:rsid w:val="FDFAA5C8"/>
    <w:rsid w:val="FDFBC5AF"/>
    <w:rsid w:val="FDFD243D"/>
    <w:rsid w:val="FDFD8C6D"/>
    <w:rsid w:val="FDFF9193"/>
    <w:rsid w:val="FDFFFC18"/>
    <w:rsid w:val="FE3F2A62"/>
    <w:rsid w:val="FE577E1E"/>
    <w:rsid w:val="FE7AD80C"/>
    <w:rsid w:val="FE7B33B9"/>
    <w:rsid w:val="FE7D3FC7"/>
    <w:rsid w:val="FE9AA2D2"/>
    <w:rsid w:val="FE9FF117"/>
    <w:rsid w:val="FEA3C2BA"/>
    <w:rsid w:val="FEA786A6"/>
    <w:rsid w:val="FEAB70BF"/>
    <w:rsid w:val="FEB4B942"/>
    <w:rsid w:val="FEBAC48E"/>
    <w:rsid w:val="FEBFA51E"/>
    <w:rsid w:val="FECFCCCA"/>
    <w:rsid w:val="FEDF2E70"/>
    <w:rsid w:val="FEDFEF35"/>
    <w:rsid w:val="FEE517B1"/>
    <w:rsid w:val="FEE655FF"/>
    <w:rsid w:val="FEEB46A8"/>
    <w:rsid w:val="FEEB7E77"/>
    <w:rsid w:val="FEF7AFC0"/>
    <w:rsid w:val="FEFC85E5"/>
    <w:rsid w:val="FEFEA520"/>
    <w:rsid w:val="FEFF2E1A"/>
    <w:rsid w:val="FEFFA247"/>
    <w:rsid w:val="FEFFB07C"/>
    <w:rsid w:val="FEFFF8E7"/>
    <w:rsid w:val="FF1E1C74"/>
    <w:rsid w:val="FF3F4169"/>
    <w:rsid w:val="FF3FFA58"/>
    <w:rsid w:val="FF54E992"/>
    <w:rsid w:val="FF576E0B"/>
    <w:rsid w:val="FF5DF7BC"/>
    <w:rsid w:val="FF5E0363"/>
    <w:rsid w:val="FF5EFE1B"/>
    <w:rsid w:val="FF634FC5"/>
    <w:rsid w:val="FF6BE1B1"/>
    <w:rsid w:val="FF6EDA47"/>
    <w:rsid w:val="FF6F0AEE"/>
    <w:rsid w:val="FF6F9E9B"/>
    <w:rsid w:val="FF7534D2"/>
    <w:rsid w:val="FF766EC2"/>
    <w:rsid w:val="FF778A6F"/>
    <w:rsid w:val="FF77982C"/>
    <w:rsid w:val="FF77EDCF"/>
    <w:rsid w:val="FF7B9A6C"/>
    <w:rsid w:val="FF7BF57C"/>
    <w:rsid w:val="FF7D263B"/>
    <w:rsid w:val="FF7D51C1"/>
    <w:rsid w:val="FF7E761C"/>
    <w:rsid w:val="FF7E76BA"/>
    <w:rsid w:val="FF7EC16A"/>
    <w:rsid w:val="FF7F2F44"/>
    <w:rsid w:val="FF7F9FDF"/>
    <w:rsid w:val="FF8690AF"/>
    <w:rsid w:val="FF8939D8"/>
    <w:rsid w:val="FF8FB901"/>
    <w:rsid w:val="FF92E2A4"/>
    <w:rsid w:val="FF9EA3FA"/>
    <w:rsid w:val="FF9FC09B"/>
    <w:rsid w:val="FFA57ABD"/>
    <w:rsid w:val="FFAF4E5D"/>
    <w:rsid w:val="FFB70D08"/>
    <w:rsid w:val="FFB71E3E"/>
    <w:rsid w:val="FFBB25BF"/>
    <w:rsid w:val="FFBD2B98"/>
    <w:rsid w:val="FFBD9B6E"/>
    <w:rsid w:val="FFBE4C45"/>
    <w:rsid w:val="FFBEA431"/>
    <w:rsid w:val="FFBF895E"/>
    <w:rsid w:val="FFBFCB1D"/>
    <w:rsid w:val="FFCE0FA7"/>
    <w:rsid w:val="FFD7FEEC"/>
    <w:rsid w:val="FFDC192A"/>
    <w:rsid w:val="FFDF0771"/>
    <w:rsid w:val="FFDF3892"/>
    <w:rsid w:val="FFDFFF2B"/>
    <w:rsid w:val="FFE62B1B"/>
    <w:rsid w:val="FFE7067F"/>
    <w:rsid w:val="FFEC7AD2"/>
    <w:rsid w:val="FFECB821"/>
    <w:rsid w:val="FFEE8CBE"/>
    <w:rsid w:val="FFEEB0F6"/>
    <w:rsid w:val="FFEEF882"/>
    <w:rsid w:val="FFEF0915"/>
    <w:rsid w:val="FFEFCB20"/>
    <w:rsid w:val="FFF5B00E"/>
    <w:rsid w:val="FFF5F260"/>
    <w:rsid w:val="FFF624CE"/>
    <w:rsid w:val="FFF709B3"/>
    <w:rsid w:val="FFF7FE30"/>
    <w:rsid w:val="FFFA2818"/>
    <w:rsid w:val="FFFA4CC4"/>
    <w:rsid w:val="FFFA9A90"/>
    <w:rsid w:val="FFFB638A"/>
    <w:rsid w:val="FFFB6AF2"/>
    <w:rsid w:val="FFFB9C34"/>
    <w:rsid w:val="FFFBD7F5"/>
    <w:rsid w:val="FFFC3DC1"/>
    <w:rsid w:val="FFFD262F"/>
    <w:rsid w:val="FFFE59E7"/>
    <w:rsid w:val="FFFF00A3"/>
    <w:rsid w:val="FFFF2E09"/>
    <w:rsid w:val="FFFF4B98"/>
    <w:rsid w:val="FFFF6348"/>
    <w:rsid w:val="FFFF6D69"/>
    <w:rsid w:val="FFFF8589"/>
    <w:rsid w:val="FFFFB1D5"/>
    <w:rsid w:val="FFFFE784"/>
    <w:rsid w:val="FFFFEB77"/>
    <w:rsid w:val="FFFFF206"/>
    <w:rsid w:val="FFFFF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qFormat="1"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1"/>
    <w:next w:val="1"/>
    <w:qFormat/>
    <w:uiPriority w:val="0"/>
    <w:pPr>
      <w:keepNext/>
      <w:keepLines/>
      <w:widowControl w:val="0"/>
      <w:spacing w:before="260" w:after="260" w:line="416" w:lineRule="auto"/>
      <w:jc w:val="both"/>
      <w:outlineLvl w:val="1"/>
    </w:pPr>
    <w:rPr>
      <w:rFonts w:ascii="Calibri Light" w:hAnsi="Calibri Light" w:eastAsia="宋体" w:cs="Times New Roman"/>
      <w:b/>
      <w:bCs/>
      <w:kern w:val="2"/>
      <w:sz w:val="32"/>
      <w:szCs w:val="3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6"/>
    <w:unhideWhenUsed/>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Hyperlink"/>
    <w:basedOn w:val="10"/>
    <w:qFormat/>
    <w:uiPriority w:val="0"/>
    <w:rPr>
      <w:color w:val="0000FF"/>
      <w:u w:val="single"/>
    </w:rPr>
  </w:style>
  <w:style w:type="paragraph" w:customStyle="1" w:styleId="13">
    <w:name w:val="标题1"/>
    <w:basedOn w:val="1"/>
    <w:qFormat/>
    <w:uiPriority w:val="99"/>
    <w:pPr>
      <w:widowControl/>
      <w:spacing w:before="100" w:beforeAutospacing="1" w:after="100" w:afterAutospacing="1" w:line="312" w:lineRule="auto"/>
      <w:ind w:firstLine="200" w:firstLineChars="200"/>
      <w:jc w:val="left"/>
    </w:pPr>
    <w:rPr>
      <w:rFonts w:ascii="宋体" w:hAnsi="宋体" w:cs="宋体"/>
      <w:sz w:val="24"/>
    </w:rPr>
  </w:style>
  <w:style w:type="character" w:customStyle="1" w:styleId="14">
    <w:name w:val="样式 标题 2 + 仿宋_GB2312 Char"/>
    <w:basedOn w:val="10"/>
    <w:qFormat/>
    <w:uiPriority w:val="99"/>
    <w:rPr>
      <w:rFonts w:ascii="仿宋_GB2312" w:hAnsi="仿宋_GB2312" w:eastAsia="仿宋_GB2312" w:cs="仿宋_GB2312"/>
      <w:b/>
      <w:bCs/>
      <w:kern w:val="2"/>
      <w:sz w:val="32"/>
      <w:szCs w:val="32"/>
      <w:lang w:val="en-US" w:eastAsia="zh-CN"/>
    </w:rPr>
  </w:style>
  <w:style w:type="paragraph" w:customStyle="1" w:styleId="15">
    <w:name w:val="列出段落*"/>
    <w:basedOn w:val="1"/>
    <w:qFormat/>
    <w:uiPriority w:val="99"/>
    <w:pPr>
      <w:ind w:firstLine="420"/>
    </w:pPr>
    <w:rPr>
      <w:rFonts w:ascii="Times New Roman" w:hAnsi="Times New Roman" w:cs="Times New Roman"/>
      <w:kern w:val="1"/>
    </w:rPr>
  </w:style>
  <w:style w:type="character" w:customStyle="1" w:styleId="16">
    <w:name w:val="批注框文本 Char"/>
    <w:basedOn w:val="10"/>
    <w:link w:val="4"/>
    <w:semiHidden/>
    <w:qFormat/>
    <w:uiPriority w:val="0"/>
    <w:rPr>
      <w:rFonts w:asciiTheme="minorHAnsi" w:hAnsiTheme="minorHAnsi" w:eastAsiaTheme="minorEastAsia" w:cstheme="minorBidi"/>
      <w:kern w:val="2"/>
      <w:sz w:val="18"/>
      <w:szCs w:val="18"/>
    </w:rPr>
  </w:style>
  <w:style w:type="character" w:customStyle="1" w:styleId="17">
    <w:name w:val="font11"/>
    <w:basedOn w:val="10"/>
    <w:qFormat/>
    <w:uiPriority w:val="0"/>
    <w:rPr>
      <w:rFonts w:hint="eastAsia" w:ascii="宋体" w:hAnsi="宋体" w:eastAsia="宋体" w:cs="宋体"/>
      <w:color w:val="000000"/>
      <w:sz w:val="21"/>
      <w:szCs w:val="21"/>
      <w:u w:val="none"/>
    </w:rPr>
  </w:style>
  <w:style w:type="character" w:customStyle="1" w:styleId="18">
    <w:name w:val="font01"/>
    <w:basedOn w:val="10"/>
    <w:qFormat/>
    <w:uiPriority w:val="0"/>
    <w:rPr>
      <w:rFonts w:hint="eastAsia" w:ascii="宋体" w:hAnsi="宋体" w:eastAsia="宋体" w:cs="宋体"/>
      <w:color w:val="000000"/>
      <w:sz w:val="21"/>
      <w:szCs w:val="2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24605</Words>
  <Characters>25053</Characters>
  <Lines>173</Lines>
  <Paragraphs>48</Paragraphs>
  <TotalTime>11</TotalTime>
  <ScaleCrop>false</ScaleCrop>
  <LinksUpToDate>false</LinksUpToDate>
  <CharactersWithSpaces>27042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2022-04-17T18:17:00Z</dcterms:created>
  <dc:creator>Lysander</dc:creator>
  <cp:lastModifiedBy>小豌豆</cp:lastModifiedBy>
  <cp:lastPrinted>2023-04-18T09:08:00Z</cp:lastPrinted>
  <dcterms:modified xsi:type="dcterms:W3CDTF">2023-08-28T08:24:19Z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24F9EC3E7C7648F695405EC4647A1397</vt:lpwstr>
  </property>
</Properties>
</file>